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7F7C" w14:textId="77777777" w:rsidR="009472BA" w:rsidRDefault="009472BA" w:rsidP="009472BA">
      <w:pPr>
        <w:framePr w:w="4495" w:h="1985" w:hRule="exact" w:hSpace="180" w:wrap="auto" w:vAnchor="text" w:hAnchor="page" w:x="1342" w:y="-359"/>
      </w:pPr>
      <w:r>
        <w:rPr>
          <w:noProof/>
        </w:rPr>
        <w:drawing>
          <wp:anchor distT="0" distB="0" distL="114300" distR="114300" simplePos="0" relativeHeight="251660288" behindDoc="0" locked="0" layoutInCell="1" allowOverlap="1" wp14:anchorId="3E224908" wp14:editId="445889A7">
            <wp:simplePos x="0" y="0"/>
            <wp:positionH relativeFrom="column">
              <wp:posOffset>-635</wp:posOffset>
            </wp:positionH>
            <wp:positionV relativeFrom="paragraph">
              <wp:posOffset>116840</wp:posOffset>
            </wp:positionV>
            <wp:extent cx="2771775" cy="1047750"/>
            <wp:effectExtent l="19050" t="0" r="9525" b="0"/>
            <wp:wrapSquare wrapText="bothSides"/>
            <wp:docPr id="4" name="Picture 4" descr="http://online.fema.net/images/logos/DHS_fema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nline.fema.net/images/logos/DHS_fema_S.jpg"/>
                    <pic:cNvPicPr>
                      <a:picLocks noChangeAspect="1" noChangeArrowheads="1"/>
                    </pic:cNvPicPr>
                  </pic:nvPicPr>
                  <pic:blipFill>
                    <a:blip r:embed="rId6" r:link="rId7" cstate="print"/>
                    <a:srcRect l="8286" t="17181" r="8286" b="17181"/>
                    <a:stretch>
                      <a:fillRect/>
                    </a:stretch>
                  </pic:blipFill>
                  <pic:spPr bwMode="auto">
                    <a:xfrm>
                      <a:off x="0" y="0"/>
                      <a:ext cx="2771775" cy="1047750"/>
                    </a:xfrm>
                    <a:prstGeom prst="rect">
                      <a:avLst/>
                    </a:prstGeom>
                    <a:noFill/>
                    <a:ln w="9525">
                      <a:noFill/>
                      <a:miter lim="800000"/>
                      <a:headEnd/>
                      <a:tailEnd/>
                    </a:ln>
                  </pic:spPr>
                </pic:pic>
              </a:graphicData>
            </a:graphic>
          </wp:anchor>
        </w:drawing>
      </w:r>
    </w:p>
    <w:p w14:paraId="19B48CF1" w14:textId="192E16EF" w:rsidR="009472BA" w:rsidRDefault="009472BA" w:rsidP="009472BA">
      <w:pPr>
        <w:pStyle w:val="Heading5"/>
        <w:jc w:val="left"/>
        <w:rPr>
          <w:sz w:val="32"/>
        </w:rPr>
      </w:pPr>
      <w:r>
        <w:rPr>
          <w:sz w:val="32"/>
        </w:rPr>
        <w:t>Congressional Affairs Division</w:t>
      </w:r>
    </w:p>
    <w:p w14:paraId="3E8FCBAC" w14:textId="28D0E391" w:rsidR="009472BA" w:rsidRDefault="009472BA" w:rsidP="00F6251A">
      <w:pPr>
        <w:rPr>
          <w:sz w:val="32"/>
        </w:rPr>
      </w:pPr>
      <w:r>
        <w:rPr>
          <w:sz w:val="32"/>
        </w:rPr>
        <w:t>202-646-4500</w:t>
      </w:r>
    </w:p>
    <w:p w14:paraId="70B6E90C" w14:textId="77777777" w:rsidR="00CE0E9B" w:rsidRDefault="00CE0E9B" w:rsidP="00F6251A">
      <w:pPr>
        <w:rPr>
          <w:sz w:val="32"/>
        </w:rPr>
      </w:pPr>
    </w:p>
    <w:p w14:paraId="2D856252" w14:textId="77777777" w:rsidR="00F6251A" w:rsidRDefault="00F6251A" w:rsidP="00F6251A">
      <w:pPr>
        <w:rPr>
          <w:sz w:val="28"/>
        </w:rPr>
      </w:pPr>
    </w:p>
    <w:p w14:paraId="7119BFA6" w14:textId="77777777" w:rsidR="009472BA" w:rsidRPr="00F6251A" w:rsidRDefault="00F6251A" w:rsidP="00F6251A">
      <w:pPr>
        <w:pStyle w:val="Heading1"/>
        <w:rPr>
          <w:smallCaps/>
        </w:rPr>
      </w:pPr>
      <w:r>
        <w:rPr>
          <w:noProof/>
        </w:rPr>
        <mc:AlternateContent>
          <mc:Choice Requires="wps">
            <w:drawing>
              <wp:anchor distT="0" distB="0" distL="114300" distR="114300" simplePos="0" relativeHeight="251659264" behindDoc="0" locked="0" layoutInCell="1" allowOverlap="1" wp14:anchorId="13A5AC07" wp14:editId="55C552A5">
                <wp:simplePos x="0" y="0"/>
                <wp:positionH relativeFrom="column">
                  <wp:posOffset>-302260</wp:posOffset>
                </wp:positionH>
                <wp:positionV relativeFrom="paragraph">
                  <wp:posOffset>156210</wp:posOffset>
                </wp:positionV>
                <wp:extent cx="6668135" cy="635"/>
                <wp:effectExtent l="21590" t="26670" r="25400" b="203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135" cy="635"/>
                        </a:xfrm>
                        <a:prstGeom prst="line">
                          <a:avLst/>
                        </a:prstGeom>
                        <a:noFill/>
                        <a:ln w="381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4BE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2.3pt" to="501.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CExAEAAIMDAAAOAAAAZHJzL2Uyb0RvYy54bWysU02P2yAQvVfqf0DcG9u7qhVZcfaQ7fay&#10;bSPt9gcQwDYqMIghsfPvO7DZ9OtQqaoPiGHePOY9xpu7xVl20hEN+J43q5oz7SUo48eef31+eLfm&#10;DJPwSljwuudnjfxu+/bNZg6dvoEJrNKREYnHbg49n1IKXVWhnLQTuIKgPSUHiE4kCuNYqShmYne2&#10;uqnrtpohqhBBakQ6vX9J8m3hHwYt05dhQJ2Y7Tn1lsoay3rIa7XdiG6MIkxGXtoQ/9CFE8bTpVeq&#10;e5EEO0bzB5UzMgLCkFYSXAXDYKQuGkhNU/+m5mkSQRctZA6Gq034/2jl59PO72NuXS7+KTyC/IbM&#10;w24SftSlgedzoIdrslXVHLC7luQAwz6yw/wJFGHEMUFxYRmiy5Skjy3F7PPVbL0kJumwbdt1c/ue&#10;M0m5ljaZX3SvpSFi+qjBsbzpuTU+OyE6cXrE9AJ9heRjDw/G2vKa1rO557frpq5LBYI1KmczDuN4&#10;2NnITiIPRPkuF/8Ci3D0qrBNWqgPXrFUXPA0xDzTo+PMahp52hRcEsb+HUcCrb/4mK3Lc4rdAdR5&#10;H7OoHNFLFycuU5lH6ee4oH78O9vvAAAA//8DAFBLAwQUAAYACAAAACEAOZbwb90AAAAKAQAADwAA&#10;AGRycy9kb3ducmV2LnhtbEyPTU/DMAyG70j8h8hI3LZk1bpBaTrxtQPHDbhnjWkLiVMlWVv49aQn&#10;OFm2H71+XO4ma9iAPnSOJKyWAhhS7XRHjYS31/3iBliIirQyjlDCNwbYVZcXpSq0G+mAwzE2LIVQ&#10;KJSENsa+4DzULVoVlq5HSrsP562KqfUN116NKdwangmx4VZ1lC60qsfHFuuv49lKyLlZ5S/P4+d7&#10;H/zDjz2Yp+F2L+X11XR/ByziFP9gmPWTOlTJ6eTOpAMzEhbr7SahErJ1qjMgRJYDO82TLfCq5P9f&#10;qH4BAAD//wMAUEsBAi0AFAAGAAgAAAAhALaDOJL+AAAA4QEAABMAAAAAAAAAAAAAAAAAAAAAAFtD&#10;b250ZW50X1R5cGVzXS54bWxQSwECLQAUAAYACAAAACEAOP0h/9YAAACUAQAACwAAAAAAAAAAAAAA&#10;AAAvAQAAX3JlbHMvLnJlbHNQSwECLQAUAAYACAAAACEAqm2AhMQBAACDAwAADgAAAAAAAAAAAAAA&#10;AAAuAgAAZHJzL2Uyb0RvYy54bWxQSwECLQAUAAYACAAAACEAOZbwb90AAAAKAQAADwAAAAAAAAAA&#10;AAAAAAAeBAAAZHJzL2Rvd25yZXYueG1sUEsFBgAAAAAEAAQA8wAAACgFAAAAAA==&#10;" strokeweight="3pt">
                <v:stroke startarrowwidth="narrow" startarrowlength="short" endarrowwidth="narrow" endarrowlength="short"/>
              </v:line>
            </w:pict>
          </mc:Fallback>
        </mc:AlternateContent>
      </w:r>
    </w:p>
    <w:p w14:paraId="03DA37AC" w14:textId="77777777" w:rsidR="009472BA" w:rsidRPr="002B5944" w:rsidRDefault="009472BA" w:rsidP="009472BA">
      <w:pPr>
        <w:jc w:val="center"/>
        <w:rPr>
          <w:b/>
          <w:sz w:val="22"/>
          <w:szCs w:val="22"/>
        </w:rPr>
      </w:pPr>
    </w:p>
    <w:p w14:paraId="0CBE35E1" w14:textId="6E4E17AC" w:rsidR="00216D76" w:rsidRPr="00E11369" w:rsidRDefault="00216D76" w:rsidP="00216D76">
      <w:pPr>
        <w:jc w:val="center"/>
        <w:rPr>
          <w:b/>
          <w:bCs/>
          <w:caps/>
          <w:sz w:val="24"/>
          <w:szCs w:val="24"/>
        </w:rPr>
      </w:pPr>
      <w:r w:rsidRPr="00E11369">
        <w:rPr>
          <w:b/>
          <w:bCs/>
          <w:caps/>
          <w:sz w:val="24"/>
          <w:szCs w:val="24"/>
        </w:rPr>
        <w:t xml:space="preserve">State of </w:t>
      </w:r>
      <w:r w:rsidR="00BE6AC8" w:rsidRPr="00BE6AC8">
        <w:rPr>
          <w:b/>
          <w:bCs/>
          <w:caps/>
          <w:sz w:val="24"/>
          <w:szCs w:val="24"/>
        </w:rPr>
        <w:t>Washington</w:t>
      </w:r>
    </w:p>
    <w:p w14:paraId="7825BEDE" w14:textId="77777777" w:rsidR="00216D76" w:rsidRDefault="00216D76" w:rsidP="00216D76">
      <w:pPr>
        <w:jc w:val="center"/>
        <w:rPr>
          <w:b/>
          <w:bCs/>
          <w:smallCaps/>
          <w:sz w:val="24"/>
          <w:szCs w:val="24"/>
        </w:rPr>
      </w:pPr>
    </w:p>
    <w:p w14:paraId="5B184B73" w14:textId="77777777" w:rsidR="00216D76" w:rsidRPr="002D0CC4" w:rsidRDefault="00216D76" w:rsidP="00216D76">
      <w:pPr>
        <w:jc w:val="center"/>
        <w:rPr>
          <w:b/>
          <w:bCs/>
          <w:caps/>
          <w:sz w:val="24"/>
          <w:szCs w:val="24"/>
        </w:rPr>
      </w:pPr>
      <w:r w:rsidRPr="002D0CC4">
        <w:rPr>
          <w:b/>
          <w:bCs/>
          <w:caps/>
          <w:sz w:val="24"/>
          <w:szCs w:val="24"/>
        </w:rPr>
        <w:t>Federal Disaster Declaration Fact Sheet</w:t>
      </w:r>
    </w:p>
    <w:p w14:paraId="4E135DE8" w14:textId="77777777" w:rsidR="00216D76" w:rsidRDefault="00216D76" w:rsidP="00216D76">
      <w:pPr>
        <w:jc w:val="center"/>
        <w:rPr>
          <w:b/>
          <w:bCs/>
          <w:smallCaps/>
          <w:sz w:val="24"/>
          <w:szCs w:val="24"/>
        </w:rPr>
      </w:pPr>
    </w:p>
    <w:p w14:paraId="0A77ED60" w14:textId="685D2CC5" w:rsidR="00216D76" w:rsidRPr="00E11369" w:rsidRDefault="002D0CC4" w:rsidP="00216D76">
      <w:pPr>
        <w:jc w:val="center"/>
        <w:rPr>
          <w:b/>
          <w:bCs/>
          <w:smallCaps/>
          <w:sz w:val="24"/>
          <w:szCs w:val="24"/>
        </w:rPr>
      </w:pPr>
      <w:r w:rsidRPr="002D0CC4">
        <w:rPr>
          <w:b/>
          <w:bCs/>
          <w:smallCaps/>
          <w:sz w:val="24"/>
          <w:szCs w:val="24"/>
        </w:rPr>
        <w:t>APRIL 7</w:t>
      </w:r>
      <w:r w:rsidR="00BC5FB3" w:rsidRPr="00E11369">
        <w:rPr>
          <w:b/>
          <w:bCs/>
          <w:smallCaps/>
          <w:sz w:val="24"/>
          <w:szCs w:val="24"/>
        </w:rPr>
        <w:t>, 2026</w:t>
      </w:r>
    </w:p>
    <w:p w14:paraId="328ECCFC" w14:textId="77777777" w:rsidR="00BC5FB3" w:rsidRDefault="00BC5FB3" w:rsidP="00216D76">
      <w:pPr>
        <w:jc w:val="center"/>
        <w:rPr>
          <w:b/>
          <w:bCs/>
          <w:smallCaps/>
          <w:sz w:val="24"/>
          <w:szCs w:val="24"/>
        </w:rPr>
      </w:pPr>
    </w:p>
    <w:p w14:paraId="35DA2BD4" w14:textId="0D590649" w:rsidR="00216D76" w:rsidRDefault="00403B56" w:rsidP="00C20543">
      <w:pPr>
        <w:rPr>
          <w:sz w:val="24"/>
          <w:szCs w:val="24"/>
        </w:rPr>
      </w:pPr>
      <w:r w:rsidRPr="00403B56">
        <w:rPr>
          <w:sz w:val="24"/>
          <w:szCs w:val="24"/>
        </w:rPr>
        <w:t>On April 7, 2026,</w:t>
      </w:r>
      <w:r>
        <w:rPr>
          <w:sz w:val="24"/>
          <w:szCs w:val="24"/>
        </w:rPr>
        <w:t xml:space="preserve"> </w:t>
      </w:r>
      <w:r w:rsidR="00216D76">
        <w:rPr>
          <w:sz w:val="24"/>
          <w:szCs w:val="24"/>
        </w:rPr>
        <w:t xml:space="preserve">President </w:t>
      </w:r>
      <w:r w:rsidR="00A9450A" w:rsidRPr="00A9450A">
        <w:rPr>
          <w:sz w:val="24"/>
          <w:szCs w:val="24"/>
        </w:rPr>
        <w:t xml:space="preserve">Donald J. Trump </w:t>
      </w:r>
      <w:r w:rsidR="00216D76">
        <w:rPr>
          <w:sz w:val="24"/>
          <w:szCs w:val="24"/>
        </w:rPr>
        <w:t xml:space="preserve">granted a Major Disaster Declaration for the State of </w:t>
      </w:r>
      <w:r w:rsidR="00BE6AC8" w:rsidRPr="00BE6AC8">
        <w:rPr>
          <w:sz w:val="24"/>
          <w:szCs w:val="24"/>
        </w:rPr>
        <w:t>Washington</w:t>
      </w:r>
      <w:r w:rsidR="00BE6AC8" w:rsidRPr="00BE6AC8">
        <w:rPr>
          <w:sz w:val="24"/>
          <w:szCs w:val="24"/>
        </w:rPr>
        <w:t xml:space="preserve"> </w:t>
      </w:r>
      <w:r w:rsidR="00216D76">
        <w:rPr>
          <w:sz w:val="24"/>
          <w:szCs w:val="24"/>
        </w:rPr>
        <w:t xml:space="preserve">triggering the release of </w:t>
      </w:r>
      <w:r w:rsidR="00C33E7E">
        <w:rPr>
          <w:sz w:val="24"/>
          <w:szCs w:val="24"/>
        </w:rPr>
        <w:t>f</w:t>
      </w:r>
      <w:r w:rsidR="00216D76">
        <w:rPr>
          <w:sz w:val="24"/>
          <w:szCs w:val="24"/>
        </w:rPr>
        <w:t xml:space="preserve">ederal funds to help </w:t>
      </w:r>
      <w:r w:rsidR="00C20543">
        <w:rPr>
          <w:sz w:val="24"/>
          <w:szCs w:val="24"/>
        </w:rPr>
        <w:t xml:space="preserve">people and </w:t>
      </w:r>
      <w:r w:rsidR="00216D76">
        <w:rPr>
          <w:sz w:val="24"/>
          <w:szCs w:val="24"/>
        </w:rPr>
        <w:t xml:space="preserve">communities recover from </w:t>
      </w:r>
      <w:r w:rsidR="00C33E7E">
        <w:rPr>
          <w:sz w:val="24"/>
          <w:szCs w:val="24"/>
        </w:rPr>
        <w:t xml:space="preserve">the </w:t>
      </w:r>
      <w:r w:rsidR="00BF4BCB" w:rsidRPr="00BF4BCB">
        <w:rPr>
          <w:sz w:val="24"/>
          <w:szCs w:val="24"/>
        </w:rPr>
        <w:t>Severe Storms, Straight-line Winds, Flooding, Landslides, and Mudslides</w:t>
      </w:r>
      <w:r w:rsidR="00D371E1">
        <w:rPr>
          <w:sz w:val="24"/>
          <w:szCs w:val="24"/>
        </w:rPr>
        <w:t xml:space="preserve"> </w:t>
      </w:r>
      <w:r w:rsidR="00216D76">
        <w:rPr>
          <w:sz w:val="24"/>
          <w:szCs w:val="24"/>
        </w:rPr>
        <w:t>that occurred</w:t>
      </w:r>
      <w:r w:rsidR="002D0CC4">
        <w:rPr>
          <w:sz w:val="24"/>
          <w:szCs w:val="24"/>
        </w:rPr>
        <w:t xml:space="preserve"> </w:t>
      </w:r>
      <w:r w:rsidR="00284895" w:rsidRPr="00284895">
        <w:rPr>
          <w:spacing w:val="-2"/>
          <w:sz w:val="24"/>
        </w:rPr>
        <w:t>December 5-19, 2025</w:t>
      </w:r>
      <w:r w:rsidR="00216D76">
        <w:rPr>
          <w:sz w:val="24"/>
          <w:szCs w:val="24"/>
        </w:rPr>
        <w:t>. Details of the disaster declaration and assistance programs are as follows: </w:t>
      </w:r>
    </w:p>
    <w:p w14:paraId="0DD04773" w14:textId="77777777" w:rsidR="00216D76" w:rsidRDefault="00216D76" w:rsidP="00216D76">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67DB" w:rsidRPr="00E167DB" w14:paraId="73D27EDE" w14:textId="77777777" w:rsidTr="00B94624">
        <w:tc>
          <w:tcPr>
            <w:tcW w:w="4675" w:type="dxa"/>
            <w:hideMark/>
          </w:tcPr>
          <w:p w14:paraId="0D219326" w14:textId="77777777" w:rsidR="00E167DB" w:rsidRPr="00E167DB" w:rsidRDefault="00E167DB" w:rsidP="00E167DB">
            <w:pPr>
              <w:rPr>
                <w:sz w:val="24"/>
                <w:szCs w:val="24"/>
              </w:rPr>
            </w:pPr>
            <w:r w:rsidRPr="00E167DB">
              <w:rPr>
                <w:sz w:val="24"/>
                <w:szCs w:val="24"/>
              </w:rPr>
              <w:t xml:space="preserve">Declaration Number:                                                              </w:t>
            </w:r>
          </w:p>
        </w:tc>
        <w:tc>
          <w:tcPr>
            <w:tcW w:w="4675" w:type="dxa"/>
            <w:hideMark/>
          </w:tcPr>
          <w:p w14:paraId="54ED8C1E" w14:textId="77777777" w:rsidR="00E167DB" w:rsidRDefault="00E167DB" w:rsidP="00E167DB">
            <w:pPr>
              <w:rPr>
                <w:sz w:val="24"/>
                <w:szCs w:val="24"/>
              </w:rPr>
            </w:pPr>
            <w:r w:rsidRPr="00E167DB">
              <w:rPr>
                <w:sz w:val="24"/>
                <w:szCs w:val="24"/>
              </w:rPr>
              <w:t>FEMA-4906-DR-WA</w:t>
            </w:r>
          </w:p>
          <w:p w14:paraId="3BEDE45A" w14:textId="77777777" w:rsidR="009033D7" w:rsidRDefault="009033D7" w:rsidP="00E167DB">
            <w:pPr>
              <w:rPr>
                <w:sz w:val="24"/>
                <w:szCs w:val="24"/>
              </w:rPr>
            </w:pPr>
          </w:p>
          <w:p w14:paraId="5C16DABD" w14:textId="77777777" w:rsidR="00E167DB" w:rsidRPr="00E167DB" w:rsidRDefault="00E167DB" w:rsidP="00E167DB">
            <w:pPr>
              <w:rPr>
                <w:sz w:val="24"/>
                <w:szCs w:val="24"/>
              </w:rPr>
            </w:pPr>
          </w:p>
        </w:tc>
      </w:tr>
      <w:tr w:rsidR="00E167DB" w:rsidRPr="00E167DB" w14:paraId="676A2B82" w14:textId="77777777" w:rsidTr="00B94624">
        <w:tc>
          <w:tcPr>
            <w:tcW w:w="4675" w:type="dxa"/>
            <w:hideMark/>
          </w:tcPr>
          <w:p w14:paraId="6D59EE4D" w14:textId="77777777" w:rsidR="00E167DB" w:rsidRPr="00E167DB" w:rsidRDefault="00E167DB" w:rsidP="00E167DB">
            <w:pPr>
              <w:rPr>
                <w:sz w:val="24"/>
                <w:szCs w:val="24"/>
              </w:rPr>
            </w:pPr>
            <w:r w:rsidRPr="00E167DB">
              <w:rPr>
                <w:sz w:val="24"/>
                <w:szCs w:val="24"/>
              </w:rPr>
              <w:t xml:space="preserve">Incident:                                                                                  </w:t>
            </w:r>
          </w:p>
        </w:tc>
        <w:tc>
          <w:tcPr>
            <w:tcW w:w="4675" w:type="dxa"/>
            <w:hideMark/>
          </w:tcPr>
          <w:p w14:paraId="08F46AD9" w14:textId="77777777" w:rsidR="00E167DB" w:rsidRDefault="00E167DB" w:rsidP="00E167DB">
            <w:pPr>
              <w:rPr>
                <w:sz w:val="24"/>
                <w:szCs w:val="24"/>
              </w:rPr>
            </w:pPr>
            <w:r w:rsidRPr="00E167DB">
              <w:rPr>
                <w:sz w:val="24"/>
                <w:szCs w:val="24"/>
              </w:rPr>
              <w:t>Severe Storms, Straight-line Winds, Flooding, Landslides, and Mudslides</w:t>
            </w:r>
          </w:p>
          <w:p w14:paraId="27D79857" w14:textId="77777777" w:rsidR="009033D7" w:rsidRDefault="009033D7" w:rsidP="00E167DB">
            <w:pPr>
              <w:rPr>
                <w:sz w:val="24"/>
                <w:szCs w:val="24"/>
              </w:rPr>
            </w:pPr>
          </w:p>
          <w:p w14:paraId="2E17F04B" w14:textId="77777777" w:rsidR="00E167DB" w:rsidRPr="00E167DB" w:rsidRDefault="00E167DB" w:rsidP="00E167DB">
            <w:pPr>
              <w:rPr>
                <w:sz w:val="24"/>
                <w:szCs w:val="24"/>
              </w:rPr>
            </w:pPr>
          </w:p>
        </w:tc>
      </w:tr>
      <w:tr w:rsidR="00E167DB" w:rsidRPr="00E167DB" w14:paraId="4438847D" w14:textId="77777777" w:rsidTr="00B94624">
        <w:tc>
          <w:tcPr>
            <w:tcW w:w="4675" w:type="dxa"/>
            <w:hideMark/>
          </w:tcPr>
          <w:p w14:paraId="6F141841" w14:textId="77777777" w:rsidR="00E167DB" w:rsidRPr="00E167DB" w:rsidRDefault="00E167DB" w:rsidP="00E167DB">
            <w:pPr>
              <w:rPr>
                <w:sz w:val="24"/>
                <w:szCs w:val="24"/>
              </w:rPr>
            </w:pPr>
            <w:r w:rsidRPr="00E167DB">
              <w:rPr>
                <w:sz w:val="24"/>
                <w:szCs w:val="24"/>
              </w:rPr>
              <w:t xml:space="preserve">Incident Period:                                                                      </w:t>
            </w:r>
          </w:p>
        </w:tc>
        <w:tc>
          <w:tcPr>
            <w:tcW w:w="4675" w:type="dxa"/>
            <w:hideMark/>
          </w:tcPr>
          <w:p w14:paraId="43D95986" w14:textId="77777777" w:rsidR="00E167DB" w:rsidRDefault="00E167DB" w:rsidP="00E167DB">
            <w:pPr>
              <w:rPr>
                <w:sz w:val="24"/>
                <w:szCs w:val="24"/>
              </w:rPr>
            </w:pPr>
            <w:r w:rsidRPr="00E167DB">
              <w:rPr>
                <w:sz w:val="24"/>
                <w:szCs w:val="24"/>
              </w:rPr>
              <w:t>December 5-19, 2025</w:t>
            </w:r>
          </w:p>
          <w:p w14:paraId="23519D25" w14:textId="77777777" w:rsidR="009033D7" w:rsidRDefault="009033D7" w:rsidP="00E167DB">
            <w:pPr>
              <w:rPr>
                <w:sz w:val="24"/>
                <w:szCs w:val="24"/>
              </w:rPr>
            </w:pPr>
          </w:p>
          <w:p w14:paraId="70F36361" w14:textId="77777777" w:rsidR="00E167DB" w:rsidRPr="00E167DB" w:rsidRDefault="00E167DB" w:rsidP="00E167DB">
            <w:pPr>
              <w:rPr>
                <w:sz w:val="24"/>
                <w:szCs w:val="24"/>
              </w:rPr>
            </w:pPr>
          </w:p>
        </w:tc>
      </w:tr>
      <w:tr w:rsidR="00E167DB" w:rsidRPr="00E167DB" w14:paraId="4DFECDEF" w14:textId="77777777" w:rsidTr="00B94624">
        <w:tc>
          <w:tcPr>
            <w:tcW w:w="4675" w:type="dxa"/>
            <w:hideMark/>
          </w:tcPr>
          <w:p w14:paraId="473F79D0" w14:textId="77777777" w:rsidR="00E167DB" w:rsidRPr="00E167DB" w:rsidRDefault="00E167DB" w:rsidP="00E167DB">
            <w:pPr>
              <w:rPr>
                <w:sz w:val="24"/>
                <w:szCs w:val="24"/>
              </w:rPr>
            </w:pPr>
            <w:r w:rsidRPr="00E167DB">
              <w:rPr>
                <w:sz w:val="24"/>
                <w:szCs w:val="24"/>
              </w:rPr>
              <w:t xml:space="preserve">Federal Coordinating Officer:                                                </w:t>
            </w:r>
          </w:p>
        </w:tc>
        <w:tc>
          <w:tcPr>
            <w:tcW w:w="4675" w:type="dxa"/>
          </w:tcPr>
          <w:p w14:paraId="69310890" w14:textId="77777777" w:rsidR="00E167DB" w:rsidRPr="00E167DB" w:rsidRDefault="00E167DB" w:rsidP="00E167DB">
            <w:pPr>
              <w:rPr>
                <w:sz w:val="24"/>
                <w:szCs w:val="24"/>
              </w:rPr>
            </w:pPr>
            <w:r w:rsidRPr="00E167DB">
              <w:rPr>
                <w:sz w:val="24"/>
                <w:szCs w:val="24"/>
              </w:rPr>
              <w:t>John F. Harrison</w:t>
            </w:r>
          </w:p>
          <w:p w14:paraId="19225AA6" w14:textId="77777777" w:rsidR="00E167DB" w:rsidRPr="00E167DB" w:rsidRDefault="00E167DB" w:rsidP="00E167DB">
            <w:pPr>
              <w:rPr>
                <w:sz w:val="24"/>
                <w:szCs w:val="24"/>
              </w:rPr>
            </w:pPr>
            <w:r w:rsidRPr="00E167DB">
              <w:rPr>
                <w:sz w:val="24"/>
                <w:szCs w:val="24"/>
              </w:rPr>
              <w:t>National FCO Program</w:t>
            </w:r>
          </w:p>
          <w:p w14:paraId="55FC6014" w14:textId="77777777" w:rsidR="00E167DB" w:rsidRPr="00E167DB" w:rsidRDefault="00E167DB" w:rsidP="00E167DB">
            <w:pPr>
              <w:rPr>
                <w:sz w:val="24"/>
                <w:szCs w:val="24"/>
              </w:rPr>
            </w:pPr>
          </w:p>
        </w:tc>
      </w:tr>
      <w:tr w:rsidR="00E167DB" w:rsidRPr="00E167DB" w14:paraId="354D2B53" w14:textId="77777777" w:rsidTr="00B94624">
        <w:tc>
          <w:tcPr>
            <w:tcW w:w="4675" w:type="dxa"/>
            <w:hideMark/>
          </w:tcPr>
          <w:p w14:paraId="432F2E87" w14:textId="77777777" w:rsidR="00E167DB" w:rsidRPr="00E167DB" w:rsidRDefault="00E167DB" w:rsidP="00E167DB">
            <w:pPr>
              <w:rPr>
                <w:sz w:val="24"/>
                <w:szCs w:val="24"/>
              </w:rPr>
            </w:pPr>
            <w:r w:rsidRPr="00E167DB">
              <w:rPr>
                <w:sz w:val="24"/>
                <w:szCs w:val="24"/>
              </w:rPr>
              <w:t xml:space="preserve">Individual Assistance (IA):                                                    </w:t>
            </w:r>
          </w:p>
        </w:tc>
        <w:tc>
          <w:tcPr>
            <w:tcW w:w="4675" w:type="dxa"/>
          </w:tcPr>
          <w:p w14:paraId="0418CFAE" w14:textId="77777777" w:rsidR="00E167DB" w:rsidRPr="00E167DB" w:rsidRDefault="00E167DB" w:rsidP="00E167DB">
            <w:pPr>
              <w:rPr>
                <w:sz w:val="24"/>
                <w:szCs w:val="24"/>
              </w:rPr>
            </w:pPr>
            <w:r w:rsidRPr="00E167DB">
              <w:rPr>
                <w:sz w:val="24"/>
                <w:szCs w:val="24"/>
              </w:rPr>
              <w:t>(Assistance to individuals and households):</w:t>
            </w:r>
          </w:p>
          <w:p w14:paraId="46E4097F" w14:textId="77777777" w:rsidR="00E167DB" w:rsidRPr="00E167DB" w:rsidRDefault="00E167DB" w:rsidP="00E167DB">
            <w:pPr>
              <w:rPr>
                <w:sz w:val="24"/>
                <w:szCs w:val="24"/>
              </w:rPr>
            </w:pPr>
          </w:p>
        </w:tc>
      </w:tr>
      <w:tr w:rsidR="00E167DB" w:rsidRPr="00E167DB" w14:paraId="3E7A7A52" w14:textId="77777777" w:rsidTr="00B94624">
        <w:tc>
          <w:tcPr>
            <w:tcW w:w="4675" w:type="dxa"/>
            <w:hideMark/>
          </w:tcPr>
          <w:p w14:paraId="6C83CEFD" w14:textId="77777777" w:rsidR="00E167DB" w:rsidRPr="00E167DB" w:rsidRDefault="00E167DB" w:rsidP="00E167DB">
            <w:pPr>
              <w:rPr>
                <w:sz w:val="24"/>
                <w:szCs w:val="24"/>
              </w:rPr>
            </w:pPr>
            <w:r w:rsidRPr="00E167DB">
              <w:rPr>
                <w:sz w:val="24"/>
                <w:szCs w:val="24"/>
              </w:rPr>
              <w:t>IA-Designated Areas:</w:t>
            </w:r>
          </w:p>
        </w:tc>
        <w:tc>
          <w:tcPr>
            <w:tcW w:w="4675" w:type="dxa"/>
            <w:hideMark/>
          </w:tcPr>
          <w:p w14:paraId="17A8B6D3" w14:textId="77777777" w:rsidR="00E167DB" w:rsidRPr="00E167DB" w:rsidRDefault="00E167DB" w:rsidP="00E167DB">
            <w:pPr>
              <w:rPr>
                <w:sz w:val="24"/>
                <w:szCs w:val="24"/>
              </w:rPr>
            </w:pPr>
            <w:r w:rsidRPr="00E167DB">
              <w:rPr>
                <w:sz w:val="24"/>
                <w:szCs w:val="24"/>
              </w:rPr>
              <w:t xml:space="preserve">Chelan, Grays Harbor, King, Lewis, Pacific, Pierce, Skagit, Snohomish, Thurston, and Whatcom Counties, including the Confederated Tribes of the Chehalis Reservation, Lummi Nation, Muckleshoot Indian Tribe, Nisqually Indian Tribe, Nooksack Indian Tribe, Puyallup Tribe, Quinault Indian Nation, Samish Indian Nation, Sauk-Suiattle Indian Tribe, </w:t>
            </w:r>
            <w:proofErr w:type="spellStart"/>
            <w:r w:rsidRPr="00E167DB">
              <w:rPr>
                <w:sz w:val="24"/>
                <w:szCs w:val="24"/>
              </w:rPr>
              <w:t>Shoalwater</w:t>
            </w:r>
            <w:proofErr w:type="spellEnd"/>
            <w:r w:rsidRPr="00E167DB">
              <w:rPr>
                <w:sz w:val="24"/>
                <w:szCs w:val="24"/>
              </w:rPr>
              <w:t xml:space="preserve"> Bay Indian Tribe, Snoqualmie Indian Tribe, Squaxin Island Tribe, Stillaguamish Tribe of Indians, Swinomish Indian Tribal Community, Tulalip Tribes, and the Upper Skagit Indian Tribe.</w:t>
            </w:r>
            <w:r w:rsidRPr="00E167DB">
              <w:rPr>
                <w:sz w:val="24"/>
                <w:szCs w:val="24"/>
              </w:rPr>
              <w:tab/>
            </w:r>
          </w:p>
        </w:tc>
      </w:tr>
      <w:tr w:rsidR="00E167DB" w:rsidRPr="00E167DB" w14:paraId="177C6AB2" w14:textId="77777777" w:rsidTr="00B94624">
        <w:tc>
          <w:tcPr>
            <w:tcW w:w="4675" w:type="dxa"/>
            <w:hideMark/>
          </w:tcPr>
          <w:p w14:paraId="7BB36212" w14:textId="77777777" w:rsidR="00E167DB" w:rsidRPr="00E167DB" w:rsidRDefault="00E167DB" w:rsidP="00E167DB">
            <w:pPr>
              <w:rPr>
                <w:sz w:val="24"/>
                <w:szCs w:val="24"/>
              </w:rPr>
            </w:pPr>
            <w:r w:rsidRPr="00E167DB">
              <w:rPr>
                <w:sz w:val="24"/>
                <w:szCs w:val="24"/>
              </w:rPr>
              <w:lastRenderedPageBreak/>
              <w:t xml:space="preserve">Public Assistance (PA):                                                        </w:t>
            </w:r>
          </w:p>
        </w:tc>
        <w:tc>
          <w:tcPr>
            <w:tcW w:w="4675" w:type="dxa"/>
          </w:tcPr>
          <w:p w14:paraId="2BC634EA" w14:textId="77777777" w:rsidR="00E167DB" w:rsidRPr="00E167DB" w:rsidRDefault="00E167DB" w:rsidP="00E167DB">
            <w:pPr>
              <w:rPr>
                <w:sz w:val="24"/>
                <w:szCs w:val="24"/>
              </w:rPr>
            </w:pPr>
            <w:r w:rsidRPr="00E167DB">
              <w:rPr>
                <w:sz w:val="24"/>
                <w:szCs w:val="24"/>
              </w:rPr>
              <w:t xml:space="preserve">(Assistance </w:t>
            </w:r>
            <w:proofErr w:type="gramStart"/>
            <w:r w:rsidRPr="00E167DB">
              <w:rPr>
                <w:sz w:val="24"/>
                <w:szCs w:val="24"/>
              </w:rPr>
              <w:t>for</w:t>
            </w:r>
            <w:proofErr w:type="gramEnd"/>
            <w:r w:rsidRPr="00E167DB">
              <w:rPr>
                <w:sz w:val="24"/>
                <w:szCs w:val="24"/>
              </w:rPr>
              <w:t xml:space="preserve"> emergency work and the repair or replacement of disaster-damaged facilities):</w:t>
            </w:r>
          </w:p>
          <w:p w14:paraId="6DE8CFE5" w14:textId="77777777" w:rsidR="00E167DB" w:rsidRPr="00E167DB" w:rsidRDefault="00E167DB" w:rsidP="00E167DB">
            <w:pPr>
              <w:rPr>
                <w:sz w:val="24"/>
                <w:szCs w:val="24"/>
              </w:rPr>
            </w:pPr>
          </w:p>
        </w:tc>
      </w:tr>
      <w:tr w:rsidR="00E167DB" w:rsidRPr="00E167DB" w14:paraId="3BE07897" w14:textId="77777777" w:rsidTr="00B94624">
        <w:tc>
          <w:tcPr>
            <w:tcW w:w="4675" w:type="dxa"/>
            <w:hideMark/>
          </w:tcPr>
          <w:p w14:paraId="1B15F4B9" w14:textId="77777777" w:rsidR="00E167DB" w:rsidRPr="00E167DB" w:rsidRDefault="00E167DB" w:rsidP="00E167DB">
            <w:pPr>
              <w:rPr>
                <w:sz w:val="24"/>
                <w:szCs w:val="24"/>
              </w:rPr>
            </w:pPr>
            <w:r w:rsidRPr="00E167DB">
              <w:rPr>
                <w:sz w:val="24"/>
                <w:szCs w:val="24"/>
              </w:rPr>
              <w:t xml:space="preserve">PA-Designated Areas:  </w:t>
            </w:r>
          </w:p>
        </w:tc>
        <w:tc>
          <w:tcPr>
            <w:tcW w:w="4675" w:type="dxa"/>
          </w:tcPr>
          <w:p w14:paraId="345A30AE" w14:textId="77777777" w:rsidR="00E167DB" w:rsidRPr="00E167DB" w:rsidRDefault="00E167DB" w:rsidP="00E167DB">
            <w:pPr>
              <w:rPr>
                <w:sz w:val="24"/>
                <w:szCs w:val="24"/>
              </w:rPr>
            </w:pPr>
            <w:r w:rsidRPr="00E167DB">
              <w:rPr>
                <w:sz w:val="24"/>
                <w:szCs w:val="24"/>
              </w:rPr>
              <w:t xml:space="preserve">Asotin, Chelan, Clallam, Clark, Cowlitz, Garfield, Grays Harbor, Island, Jefferson, King, Kittitas, Klickitat, Lewis, Mason, Pacific, Pend Oreille, Pierce, Skagit, Skamania, Snohomish, Wahkiakum, Whatcom, and Yakima Counties, including the Confederated Tribes and Bands of the Yakama Nation, Confederated Tribes of the Chehalis Reservation, Cowlitz Indian Tribe, Hoh Indian Tribe, Jamestown S’Klallam Tribe, Kalispel Tribe of Indians, Lower Elwha Klallam Tribe, Lummi Nation, Makah Tribe, Muckleshoot Indian Tribe, Nooksack Indian Tribe, Puyallup Tribe, Quileute Tribe, Quinault Indian Nation, Samish Indian Nation, Sauk-Suiattle Indian Tribe, </w:t>
            </w:r>
            <w:proofErr w:type="spellStart"/>
            <w:r w:rsidRPr="00E167DB">
              <w:rPr>
                <w:sz w:val="24"/>
                <w:szCs w:val="24"/>
              </w:rPr>
              <w:t>Shoalwater</w:t>
            </w:r>
            <w:proofErr w:type="spellEnd"/>
            <w:r w:rsidRPr="00E167DB">
              <w:rPr>
                <w:sz w:val="24"/>
                <w:szCs w:val="24"/>
              </w:rPr>
              <w:t xml:space="preserve"> Bay Indian Tribe, Skokomish Indian Tribe, Snoqualmie Indian Tribe, Squaxin Island Tribe, Stillaguamish Tribe of Indians, Swinomish Indian Tribal Community, Tulalip Tribes, and the Upper Skagit Indian Tribe.</w:t>
            </w:r>
          </w:p>
          <w:p w14:paraId="030A4407" w14:textId="77777777" w:rsidR="00E167DB" w:rsidRPr="00E167DB" w:rsidRDefault="00E167DB" w:rsidP="00E167DB">
            <w:pPr>
              <w:rPr>
                <w:sz w:val="24"/>
                <w:szCs w:val="24"/>
              </w:rPr>
            </w:pPr>
          </w:p>
        </w:tc>
      </w:tr>
      <w:tr w:rsidR="00E167DB" w:rsidRPr="00E167DB" w14:paraId="1F2557B9" w14:textId="77777777" w:rsidTr="00B94624">
        <w:tc>
          <w:tcPr>
            <w:tcW w:w="4675" w:type="dxa"/>
            <w:hideMark/>
          </w:tcPr>
          <w:p w14:paraId="2D7F0D9A" w14:textId="77777777" w:rsidR="00E167DB" w:rsidRPr="00E167DB" w:rsidRDefault="00E167DB" w:rsidP="00E167DB">
            <w:pPr>
              <w:rPr>
                <w:sz w:val="24"/>
                <w:szCs w:val="24"/>
              </w:rPr>
            </w:pPr>
            <w:r w:rsidRPr="00E167DB">
              <w:rPr>
                <w:sz w:val="24"/>
                <w:szCs w:val="24"/>
              </w:rPr>
              <w:t>Hazard Mitigation (HM):</w:t>
            </w:r>
          </w:p>
        </w:tc>
        <w:tc>
          <w:tcPr>
            <w:tcW w:w="4675" w:type="dxa"/>
          </w:tcPr>
          <w:p w14:paraId="7E39A821" w14:textId="77777777" w:rsidR="00E167DB" w:rsidRPr="00E167DB" w:rsidRDefault="00E167DB" w:rsidP="00E167DB">
            <w:pPr>
              <w:rPr>
                <w:sz w:val="24"/>
                <w:szCs w:val="24"/>
              </w:rPr>
            </w:pPr>
            <w:r w:rsidRPr="00E167DB">
              <w:rPr>
                <w:sz w:val="24"/>
                <w:szCs w:val="24"/>
              </w:rPr>
              <w:t>(Assistance for actions taken to prevent or reduce long term risk to life and property from natural hazards):</w:t>
            </w:r>
          </w:p>
          <w:p w14:paraId="04F3FC5E" w14:textId="77777777" w:rsidR="00E167DB" w:rsidRPr="00E167DB" w:rsidRDefault="00E167DB" w:rsidP="00E167DB">
            <w:pPr>
              <w:rPr>
                <w:sz w:val="24"/>
                <w:szCs w:val="24"/>
              </w:rPr>
            </w:pPr>
          </w:p>
        </w:tc>
      </w:tr>
      <w:tr w:rsidR="00E167DB" w:rsidRPr="00E167DB" w14:paraId="50DD0499" w14:textId="77777777" w:rsidTr="00B94624">
        <w:tc>
          <w:tcPr>
            <w:tcW w:w="4675" w:type="dxa"/>
            <w:hideMark/>
          </w:tcPr>
          <w:p w14:paraId="76A3292C" w14:textId="77777777" w:rsidR="00E167DB" w:rsidRPr="00E167DB" w:rsidRDefault="00E167DB" w:rsidP="00E167DB">
            <w:pPr>
              <w:rPr>
                <w:sz w:val="24"/>
                <w:szCs w:val="24"/>
              </w:rPr>
            </w:pPr>
            <w:r w:rsidRPr="00E167DB">
              <w:rPr>
                <w:sz w:val="24"/>
                <w:szCs w:val="24"/>
              </w:rPr>
              <w:t>HM-Designated Areas:</w:t>
            </w:r>
          </w:p>
        </w:tc>
        <w:tc>
          <w:tcPr>
            <w:tcW w:w="4675" w:type="dxa"/>
          </w:tcPr>
          <w:p w14:paraId="6C6F7C6F" w14:textId="77777777" w:rsidR="00E167DB" w:rsidRPr="00E167DB" w:rsidRDefault="00E167DB" w:rsidP="00E167DB">
            <w:pPr>
              <w:rPr>
                <w:sz w:val="24"/>
                <w:szCs w:val="24"/>
              </w:rPr>
            </w:pPr>
            <w:r w:rsidRPr="00E167DB">
              <w:rPr>
                <w:sz w:val="24"/>
                <w:szCs w:val="24"/>
              </w:rPr>
              <w:t>Under Review.</w:t>
            </w:r>
          </w:p>
          <w:p w14:paraId="0C05AD7B" w14:textId="77777777" w:rsidR="00E167DB" w:rsidRPr="00E167DB" w:rsidRDefault="00E167DB" w:rsidP="00E167DB">
            <w:pPr>
              <w:rPr>
                <w:sz w:val="24"/>
                <w:szCs w:val="24"/>
              </w:rPr>
            </w:pPr>
          </w:p>
        </w:tc>
      </w:tr>
      <w:tr w:rsidR="00E167DB" w:rsidRPr="00E167DB" w14:paraId="2294DAD1" w14:textId="77777777" w:rsidTr="00B94624">
        <w:tc>
          <w:tcPr>
            <w:tcW w:w="4675" w:type="dxa"/>
            <w:hideMark/>
          </w:tcPr>
          <w:p w14:paraId="4A065545" w14:textId="77777777" w:rsidR="00E167DB" w:rsidRPr="00E167DB" w:rsidRDefault="00E167DB" w:rsidP="00E167DB">
            <w:pPr>
              <w:rPr>
                <w:sz w:val="24"/>
                <w:szCs w:val="24"/>
              </w:rPr>
            </w:pPr>
            <w:r w:rsidRPr="00E167DB">
              <w:rPr>
                <w:sz w:val="24"/>
                <w:szCs w:val="24"/>
              </w:rPr>
              <w:t>OTHER:</w:t>
            </w:r>
          </w:p>
        </w:tc>
        <w:tc>
          <w:tcPr>
            <w:tcW w:w="4675" w:type="dxa"/>
          </w:tcPr>
          <w:p w14:paraId="1D10A4F4" w14:textId="039B7A50" w:rsidR="00E167DB" w:rsidRPr="00E167DB" w:rsidRDefault="00E167DB" w:rsidP="00E167DB">
            <w:pPr>
              <w:rPr>
                <w:sz w:val="24"/>
                <w:szCs w:val="24"/>
              </w:rPr>
            </w:pPr>
            <w:r w:rsidRPr="00E167DB">
              <w:rPr>
                <w:sz w:val="24"/>
                <w:szCs w:val="24"/>
              </w:rPr>
              <w:t xml:space="preserve">Additional designations may be made </w:t>
            </w:r>
            <w:proofErr w:type="gramStart"/>
            <w:r w:rsidRPr="00E167DB">
              <w:rPr>
                <w:sz w:val="24"/>
                <w:szCs w:val="24"/>
              </w:rPr>
              <w:t>at a later date</w:t>
            </w:r>
            <w:proofErr w:type="gramEnd"/>
            <w:r w:rsidRPr="00E167DB">
              <w:rPr>
                <w:sz w:val="24"/>
                <w:szCs w:val="24"/>
              </w:rPr>
              <w:t xml:space="preserve"> if requested by the State and warranted by the results of further damage assessments.</w:t>
            </w:r>
          </w:p>
        </w:tc>
      </w:tr>
    </w:tbl>
    <w:p w14:paraId="2A21DE30" w14:textId="77777777" w:rsidR="00C046C7" w:rsidRDefault="00C046C7" w:rsidP="00216D76">
      <w:pPr>
        <w:rPr>
          <w:sz w:val="24"/>
          <w:szCs w:val="24"/>
        </w:rPr>
      </w:pPr>
    </w:p>
    <w:p w14:paraId="54BBA7D4" w14:textId="48743F8A" w:rsidR="00BE3393" w:rsidRPr="002B5944" w:rsidRDefault="003C6E9D" w:rsidP="00216FDA">
      <w:pPr>
        <w:ind w:left="3600" w:hanging="3600"/>
        <w:contextualSpacing/>
        <w:jc w:val="center"/>
        <w:rPr>
          <w:color w:val="000000" w:themeColor="text1"/>
          <w:sz w:val="23"/>
          <w:szCs w:val="23"/>
        </w:rPr>
      </w:pPr>
      <w:r w:rsidRPr="002B5944">
        <w:rPr>
          <w:color w:val="000000" w:themeColor="text1"/>
          <w:sz w:val="23"/>
          <w:szCs w:val="23"/>
        </w:rPr>
        <w:t>###</w:t>
      </w:r>
    </w:p>
    <w:sectPr w:rsidR="00BE3393" w:rsidRPr="002B5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FUIText-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5B20"/>
    <w:multiLevelType w:val="hybridMultilevel"/>
    <w:tmpl w:val="3DFAE998"/>
    <w:lvl w:ilvl="0" w:tplc="2CAC2DDA">
      <w:start w:val="1"/>
      <w:numFmt w:val="bullet"/>
      <w:lvlText w:val=""/>
      <w:lvlJc w:val="left"/>
      <w:pPr>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145C8"/>
    <w:multiLevelType w:val="multilevel"/>
    <w:tmpl w:val="971CB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8F3E6A"/>
    <w:multiLevelType w:val="hybridMultilevel"/>
    <w:tmpl w:val="3DFAE998"/>
    <w:lvl w:ilvl="0" w:tplc="2CAC2DDA">
      <w:numFmt w:val="decimal"/>
      <w:lvlText w:val=""/>
      <w:lvlJc w:val="left"/>
      <w:pPr>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88438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9995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660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6352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845477">
    <w:abstractNumId w:val="1"/>
  </w:num>
  <w:num w:numId="6" w16cid:durableId="31275925">
    <w:abstractNumId w:val="1"/>
  </w:num>
  <w:num w:numId="7" w16cid:durableId="80221359">
    <w:abstractNumId w:val="1"/>
  </w:num>
  <w:num w:numId="8" w16cid:durableId="809596677">
    <w:abstractNumId w:val="1"/>
  </w:num>
  <w:num w:numId="9" w16cid:durableId="1441101711">
    <w:abstractNumId w:val="1"/>
  </w:num>
  <w:num w:numId="10" w16cid:durableId="114059515">
    <w:abstractNumId w:val="0"/>
  </w:num>
  <w:num w:numId="11" w16cid:durableId="8991685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9470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70919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919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1732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9324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20877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98688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0763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52507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1947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80278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21445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25652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04764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265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11624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25048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5425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5818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41515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55863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3489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BA"/>
    <w:rsid w:val="000050C2"/>
    <w:rsid w:val="00025149"/>
    <w:rsid w:val="000266D7"/>
    <w:rsid w:val="00030190"/>
    <w:rsid w:val="0003106D"/>
    <w:rsid w:val="000442DE"/>
    <w:rsid w:val="00044AC2"/>
    <w:rsid w:val="00047F59"/>
    <w:rsid w:val="00052E8C"/>
    <w:rsid w:val="000550AD"/>
    <w:rsid w:val="000552F4"/>
    <w:rsid w:val="00055489"/>
    <w:rsid w:val="000630F9"/>
    <w:rsid w:val="00065C95"/>
    <w:rsid w:val="00072FFC"/>
    <w:rsid w:val="00086AEC"/>
    <w:rsid w:val="000C2E28"/>
    <w:rsid w:val="000E648A"/>
    <w:rsid w:val="000F21E7"/>
    <w:rsid w:val="000F28CE"/>
    <w:rsid w:val="000F6116"/>
    <w:rsid w:val="000F72F5"/>
    <w:rsid w:val="00111D9A"/>
    <w:rsid w:val="00114CB5"/>
    <w:rsid w:val="00117F4C"/>
    <w:rsid w:val="00123461"/>
    <w:rsid w:val="001346E2"/>
    <w:rsid w:val="00137440"/>
    <w:rsid w:val="00152125"/>
    <w:rsid w:val="00167874"/>
    <w:rsid w:val="00171079"/>
    <w:rsid w:val="00184938"/>
    <w:rsid w:val="0018567B"/>
    <w:rsid w:val="001916C2"/>
    <w:rsid w:val="001A27ED"/>
    <w:rsid w:val="001A61A6"/>
    <w:rsid w:val="001B40AD"/>
    <w:rsid w:val="001B490D"/>
    <w:rsid w:val="001B7E1C"/>
    <w:rsid w:val="001C56BF"/>
    <w:rsid w:val="001C6C95"/>
    <w:rsid w:val="002077E8"/>
    <w:rsid w:val="00216D76"/>
    <w:rsid w:val="00216FDA"/>
    <w:rsid w:val="0022700C"/>
    <w:rsid w:val="00234771"/>
    <w:rsid w:val="00240C2C"/>
    <w:rsid w:val="00242EF2"/>
    <w:rsid w:val="00246242"/>
    <w:rsid w:val="00257F7D"/>
    <w:rsid w:val="0026264F"/>
    <w:rsid w:val="00262B11"/>
    <w:rsid w:val="00265587"/>
    <w:rsid w:val="00281DCB"/>
    <w:rsid w:val="00283DAE"/>
    <w:rsid w:val="00284895"/>
    <w:rsid w:val="002A3D19"/>
    <w:rsid w:val="002A49AE"/>
    <w:rsid w:val="002B162A"/>
    <w:rsid w:val="002B1698"/>
    <w:rsid w:val="002B2861"/>
    <w:rsid w:val="002B2C88"/>
    <w:rsid w:val="002B5944"/>
    <w:rsid w:val="002C555A"/>
    <w:rsid w:val="002C7A3A"/>
    <w:rsid w:val="002D0CC4"/>
    <w:rsid w:val="002D286A"/>
    <w:rsid w:val="002D7D6C"/>
    <w:rsid w:val="002E00D6"/>
    <w:rsid w:val="0030253C"/>
    <w:rsid w:val="00314283"/>
    <w:rsid w:val="00324DB5"/>
    <w:rsid w:val="003255E5"/>
    <w:rsid w:val="00327A09"/>
    <w:rsid w:val="003339FF"/>
    <w:rsid w:val="00335644"/>
    <w:rsid w:val="00341F22"/>
    <w:rsid w:val="003777C0"/>
    <w:rsid w:val="00380FE5"/>
    <w:rsid w:val="003836BA"/>
    <w:rsid w:val="003915D1"/>
    <w:rsid w:val="003A29FE"/>
    <w:rsid w:val="003C5AB2"/>
    <w:rsid w:val="003C6E9D"/>
    <w:rsid w:val="003D0FF5"/>
    <w:rsid w:val="003D419C"/>
    <w:rsid w:val="003D6ADD"/>
    <w:rsid w:val="003E6F24"/>
    <w:rsid w:val="003F689E"/>
    <w:rsid w:val="00403B56"/>
    <w:rsid w:val="00404E22"/>
    <w:rsid w:val="0041402C"/>
    <w:rsid w:val="00416091"/>
    <w:rsid w:val="00417A83"/>
    <w:rsid w:val="0042042A"/>
    <w:rsid w:val="00425213"/>
    <w:rsid w:val="00425B1E"/>
    <w:rsid w:val="00434C67"/>
    <w:rsid w:val="00447875"/>
    <w:rsid w:val="00452951"/>
    <w:rsid w:val="00455E7B"/>
    <w:rsid w:val="00460A71"/>
    <w:rsid w:val="00483C8C"/>
    <w:rsid w:val="004A07E0"/>
    <w:rsid w:val="004A5332"/>
    <w:rsid w:val="004B114A"/>
    <w:rsid w:val="004C26B4"/>
    <w:rsid w:val="004D0A1A"/>
    <w:rsid w:val="004F1B73"/>
    <w:rsid w:val="00505143"/>
    <w:rsid w:val="00514FE6"/>
    <w:rsid w:val="005408CB"/>
    <w:rsid w:val="00542258"/>
    <w:rsid w:val="00545AA3"/>
    <w:rsid w:val="0054793D"/>
    <w:rsid w:val="00571D4D"/>
    <w:rsid w:val="00581894"/>
    <w:rsid w:val="00592D1B"/>
    <w:rsid w:val="0059409F"/>
    <w:rsid w:val="005A43C0"/>
    <w:rsid w:val="005B1495"/>
    <w:rsid w:val="005B5FC6"/>
    <w:rsid w:val="005C0EEF"/>
    <w:rsid w:val="005C2207"/>
    <w:rsid w:val="005C5562"/>
    <w:rsid w:val="005D2665"/>
    <w:rsid w:val="005E0CC9"/>
    <w:rsid w:val="005E67C0"/>
    <w:rsid w:val="005F6B41"/>
    <w:rsid w:val="00603BA5"/>
    <w:rsid w:val="006168EB"/>
    <w:rsid w:val="00626197"/>
    <w:rsid w:val="00643763"/>
    <w:rsid w:val="006459D9"/>
    <w:rsid w:val="00660523"/>
    <w:rsid w:val="006816BA"/>
    <w:rsid w:val="006823D0"/>
    <w:rsid w:val="00685FE8"/>
    <w:rsid w:val="006A7DA8"/>
    <w:rsid w:val="006B4230"/>
    <w:rsid w:val="006C3BD9"/>
    <w:rsid w:val="006C7D54"/>
    <w:rsid w:val="006D0785"/>
    <w:rsid w:val="006D5474"/>
    <w:rsid w:val="006D5B1D"/>
    <w:rsid w:val="006E0543"/>
    <w:rsid w:val="006E2E5E"/>
    <w:rsid w:val="006E4645"/>
    <w:rsid w:val="00724CB9"/>
    <w:rsid w:val="0072508D"/>
    <w:rsid w:val="00736493"/>
    <w:rsid w:val="00742EA8"/>
    <w:rsid w:val="00744B64"/>
    <w:rsid w:val="0075368E"/>
    <w:rsid w:val="00757E96"/>
    <w:rsid w:val="007A05A5"/>
    <w:rsid w:val="007A53D6"/>
    <w:rsid w:val="007B5584"/>
    <w:rsid w:val="007B73E3"/>
    <w:rsid w:val="007B7BC0"/>
    <w:rsid w:val="007D3B9F"/>
    <w:rsid w:val="007D7326"/>
    <w:rsid w:val="007F525C"/>
    <w:rsid w:val="00804BEB"/>
    <w:rsid w:val="00831D62"/>
    <w:rsid w:val="00833F91"/>
    <w:rsid w:val="0085094B"/>
    <w:rsid w:val="00870537"/>
    <w:rsid w:val="00871759"/>
    <w:rsid w:val="0087538F"/>
    <w:rsid w:val="00883E6F"/>
    <w:rsid w:val="00893714"/>
    <w:rsid w:val="00893D68"/>
    <w:rsid w:val="00895527"/>
    <w:rsid w:val="0089618B"/>
    <w:rsid w:val="008B22B9"/>
    <w:rsid w:val="008C352E"/>
    <w:rsid w:val="008D30B6"/>
    <w:rsid w:val="008D5D0C"/>
    <w:rsid w:val="008F12A1"/>
    <w:rsid w:val="008F3C36"/>
    <w:rsid w:val="008F6E3D"/>
    <w:rsid w:val="009033D7"/>
    <w:rsid w:val="009106B0"/>
    <w:rsid w:val="0093219B"/>
    <w:rsid w:val="009472BA"/>
    <w:rsid w:val="00957F7A"/>
    <w:rsid w:val="0096447D"/>
    <w:rsid w:val="00972DCD"/>
    <w:rsid w:val="0097557C"/>
    <w:rsid w:val="00987031"/>
    <w:rsid w:val="009B02E9"/>
    <w:rsid w:val="009C6900"/>
    <w:rsid w:val="009C785E"/>
    <w:rsid w:val="009D1E36"/>
    <w:rsid w:val="009D37E0"/>
    <w:rsid w:val="009D3D38"/>
    <w:rsid w:val="009E2E41"/>
    <w:rsid w:val="009F1F6E"/>
    <w:rsid w:val="00A006FD"/>
    <w:rsid w:val="00A02394"/>
    <w:rsid w:val="00A06101"/>
    <w:rsid w:val="00A06A9A"/>
    <w:rsid w:val="00A121D9"/>
    <w:rsid w:val="00A3735F"/>
    <w:rsid w:val="00A41BD2"/>
    <w:rsid w:val="00A43E48"/>
    <w:rsid w:val="00A46E9F"/>
    <w:rsid w:val="00A55A71"/>
    <w:rsid w:val="00A61190"/>
    <w:rsid w:val="00A7178F"/>
    <w:rsid w:val="00A740E7"/>
    <w:rsid w:val="00A847BB"/>
    <w:rsid w:val="00A85E2C"/>
    <w:rsid w:val="00A90D35"/>
    <w:rsid w:val="00A9450A"/>
    <w:rsid w:val="00AB3DAD"/>
    <w:rsid w:val="00AC32B1"/>
    <w:rsid w:val="00AC64F2"/>
    <w:rsid w:val="00AC65FF"/>
    <w:rsid w:val="00AD3DCE"/>
    <w:rsid w:val="00AF7F8F"/>
    <w:rsid w:val="00B04FB1"/>
    <w:rsid w:val="00B1565A"/>
    <w:rsid w:val="00B15D73"/>
    <w:rsid w:val="00B21EA0"/>
    <w:rsid w:val="00B2786C"/>
    <w:rsid w:val="00B35273"/>
    <w:rsid w:val="00B540AC"/>
    <w:rsid w:val="00B646FB"/>
    <w:rsid w:val="00B64AA1"/>
    <w:rsid w:val="00B72EF4"/>
    <w:rsid w:val="00B75E7C"/>
    <w:rsid w:val="00B80A6F"/>
    <w:rsid w:val="00B8302E"/>
    <w:rsid w:val="00B94624"/>
    <w:rsid w:val="00B970F4"/>
    <w:rsid w:val="00BA116C"/>
    <w:rsid w:val="00BC0A5C"/>
    <w:rsid w:val="00BC5FB3"/>
    <w:rsid w:val="00BD11EF"/>
    <w:rsid w:val="00BD4F37"/>
    <w:rsid w:val="00BE3393"/>
    <w:rsid w:val="00BE6AC8"/>
    <w:rsid w:val="00BF34BD"/>
    <w:rsid w:val="00BF4BCB"/>
    <w:rsid w:val="00C046C7"/>
    <w:rsid w:val="00C20543"/>
    <w:rsid w:val="00C23D8B"/>
    <w:rsid w:val="00C241B4"/>
    <w:rsid w:val="00C2614D"/>
    <w:rsid w:val="00C33E7E"/>
    <w:rsid w:val="00C37815"/>
    <w:rsid w:val="00C510B4"/>
    <w:rsid w:val="00C5370B"/>
    <w:rsid w:val="00C65BC3"/>
    <w:rsid w:val="00C70B36"/>
    <w:rsid w:val="00C74F2E"/>
    <w:rsid w:val="00C762AA"/>
    <w:rsid w:val="00C86B44"/>
    <w:rsid w:val="00C958B2"/>
    <w:rsid w:val="00CA2A75"/>
    <w:rsid w:val="00CA599C"/>
    <w:rsid w:val="00CB7CB2"/>
    <w:rsid w:val="00CD292A"/>
    <w:rsid w:val="00CE0E9B"/>
    <w:rsid w:val="00CE27E9"/>
    <w:rsid w:val="00CE2B8E"/>
    <w:rsid w:val="00CF6052"/>
    <w:rsid w:val="00D00917"/>
    <w:rsid w:val="00D0559A"/>
    <w:rsid w:val="00D12DDD"/>
    <w:rsid w:val="00D371E1"/>
    <w:rsid w:val="00D5778F"/>
    <w:rsid w:val="00D62EF2"/>
    <w:rsid w:val="00D86399"/>
    <w:rsid w:val="00D96169"/>
    <w:rsid w:val="00DA0F3C"/>
    <w:rsid w:val="00DA3199"/>
    <w:rsid w:val="00DB2A98"/>
    <w:rsid w:val="00DB4B6D"/>
    <w:rsid w:val="00DB59B9"/>
    <w:rsid w:val="00DB59F6"/>
    <w:rsid w:val="00DC47E1"/>
    <w:rsid w:val="00DD3412"/>
    <w:rsid w:val="00DE48F7"/>
    <w:rsid w:val="00DF018B"/>
    <w:rsid w:val="00DF3A33"/>
    <w:rsid w:val="00E03D73"/>
    <w:rsid w:val="00E11369"/>
    <w:rsid w:val="00E14C31"/>
    <w:rsid w:val="00E167DB"/>
    <w:rsid w:val="00E17BCF"/>
    <w:rsid w:val="00E21184"/>
    <w:rsid w:val="00E25F54"/>
    <w:rsid w:val="00E33DEE"/>
    <w:rsid w:val="00E41C3E"/>
    <w:rsid w:val="00E44C5C"/>
    <w:rsid w:val="00E57AC6"/>
    <w:rsid w:val="00E709C9"/>
    <w:rsid w:val="00E7439F"/>
    <w:rsid w:val="00E751E7"/>
    <w:rsid w:val="00E76706"/>
    <w:rsid w:val="00E8112B"/>
    <w:rsid w:val="00E976EA"/>
    <w:rsid w:val="00E979F0"/>
    <w:rsid w:val="00EC1BB8"/>
    <w:rsid w:val="00EE5569"/>
    <w:rsid w:val="00F03FAE"/>
    <w:rsid w:val="00F112A0"/>
    <w:rsid w:val="00F21FF9"/>
    <w:rsid w:val="00F242CE"/>
    <w:rsid w:val="00F2614F"/>
    <w:rsid w:val="00F30561"/>
    <w:rsid w:val="00F36B98"/>
    <w:rsid w:val="00F613FA"/>
    <w:rsid w:val="00F6251A"/>
    <w:rsid w:val="00F767E8"/>
    <w:rsid w:val="00F8272E"/>
    <w:rsid w:val="00F92473"/>
    <w:rsid w:val="00F92DEE"/>
    <w:rsid w:val="00FB1D74"/>
    <w:rsid w:val="00FC7F16"/>
    <w:rsid w:val="00FD00C7"/>
    <w:rsid w:val="00FD3CC0"/>
    <w:rsid w:val="00FD4651"/>
    <w:rsid w:val="00FD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48C8"/>
  <w15:docId w15:val="{043FC234-E4D2-4695-9741-3212427B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72BA"/>
    <w:pPr>
      <w:keepNext/>
      <w:jc w:val="center"/>
      <w:outlineLvl w:val="0"/>
    </w:pPr>
    <w:rPr>
      <w:b/>
      <w:sz w:val="32"/>
    </w:rPr>
  </w:style>
  <w:style w:type="paragraph" w:styleId="Heading5">
    <w:name w:val="heading 5"/>
    <w:basedOn w:val="Normal"/>
    <w:next w:val="Normal"/>
    <w:link w:val="Heading5Char"/>
    <w:qFormat/>
    <w:rsid w:val="009472BA"/>
    <w:pPr>
      <w:keepNext/>
      <w:ind w:right="90"/>
      <w:jc w:val="center"/>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2BA"/>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9472BA"/>
    <w:rPr>
      <w:rFonts w:ascii="Times New Roman" w:eastAsia="Times New Roman" w:hAnsi="Times New Roman" w:cs="Times New Roman"/>
      <w:sz w:val="24"/>
      <w:szCs w:val="20"/>
    </w:rPr>
  </w:style>
  <w:style w:type="paragraph" w:styleId="BodyText">
    <w:name w:val="Body Text"/>
    <w:basedOn w:val="Normal"/>
    <w:link w:val="BodyTextChar"/>
    <w:rsid w:val="009472BA"/>
    <w:pPr>
      <w:spacing w:after="120"/>
    </w:pPr>
  </w:style>
  <w:style w:type="character" w:customStyle="1" w:styleId="BodyTextChar">
    <w:name w:val="Body Text Char"/>
    <w:basedOn w:val="DefaultParagraphFont"/>
    <w:link w:val="BodyText"/>
    <w:rsid w:val="009472BA"/>
    <w:rPr>
      <w:rFonts w:ascii="Times New Roman" w:eastAsia="Times New Roman" w:hAnsi="Times New Roman" w:cs="Times New Roman"/>
      <w:sz w:val="20"/>
      <w:szCs w:val="20"/>
    </w:rPr>
  </w:style>
  <w:style w:type="paragraph" w:styleId="BlockText">
    <w:name w:val="Block Text"/>
    <w:basedOn w:val="Normal"/>
    <w:uiPriority w:val="99"/>
    <w:rsid w:val="009472BA"/>
    <w:pPr>
      <w:tabs>
        <w:tab w:val="left" w:pos="-720"/>
      </w:tabs>
      <w:suppressAutoHyphens/>
      <w:ind w:left="1440" w:right="1440"/>
      <w:jc w:val="both"/>
    </w:pPr>
    <w:rPr>
      <w:rFonts w:ascii="Courier" w:hAnsi="Courier"/>
      <w:spacing w:val="-3"/>
      <w:sz w:val="24"/>
    </w:rPr>
  </w:style>
  <w:style w:type="paragraph" w:styleId="NoSpacing">
    <w:name w:val="No Spacing"/>
    <w:uiPriority w:val="1"/>
    <w:qFormat/>
    <w:rsid w:val="00C37815"/>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5094B"/>
    <w:rPr>
      <w:color w:val="0000FF" w:themeColor="hyperlink"/>
      <w:u w:val="single"/>
    </w:rPr>
  </w:style>
  <w:style w:type="paragraph" w:styleId="PlainText">
    <w:name w:val="Plain Text"/>
    <w:basedOn w:val="Normal"/>
    <w:link w:val="PlainTextChar"/>
    <w:uiPriority w:val="99"/>
    <w:semiHidden/>
    <w:unhideWhenUsed/>
    <w:rsid w:val="0085094B"/>
    <w:rPr>
      <w:rFonts w:ascii="Consolas" w:eastAsiaTheme="minorHAnsi" w:hAnsi="Consolas" w:cs="Consolas"/>
      <w:sz w:val="21"/>
      <w:szCs w:val="21"/>
      <w:lang w:eastAsia="x-none"/>
    </w:rPr>
  </w:style>
  <w:style w:type="character" w:customStyle="1" w:styleId="PlainTextChar">
    <w:name w:val="Plain Text Char"/>
    <w:basedOn w:val="DefaultParagraphFont"/>
    <w:link w:val="PlainText"/>
    <w:uiPriority w:val="99"/>
    <w:semiHidden/>
    <w:rsid w:val="0085094B"/>
    <w:rPr>
      <w:rFonts w:ascii="Consolas" w:hAnsi="Consolas" w:cs="Consolas"/>
      <w:sz w:val="21"/>
      <w:szCs w:val="21"/>
      <w:lang w:eastAsia="x-none"/>
    </w:rPr>
  </w:style>
  <w:style w:type="character" w:customStyle="1" w:styleId="s5">
    <w:name w:val="s5"/>
    <w:rsid w:val="00DA0F3C"/>
    <w:rPr>
      <w:rFonts w:ascii=".SFUIText-Regular" w:hAnsi=".SFUIText-Regular" w:hint="default"/>
      <w:b w:val="0"/>
      <w:bCs w:val="0"/>
      <w:i w:val="0"/>
      <w:iCs w:val="0"/>
      <w:sz w:val="34"/>
      <w:szCs w:val="34"/>
      <w:u w:val="single"/>
    </w:rPr>
  </w:style>
  <w:style w:type="paragraph" w:styleId="ListParagraph">
    <w:name w:val="List Paragraph"/>
    <w:basedOn w:val="Normal"/>
    <w:uiPriority w:val="34"/>
    <w:qFormat/>
    <w:rsid w:val="00757E96"/>
    <w:pPr>
      <w:ind w:left="720"/>
      <w:contextualSpacing/>
    </w:pPr>
  </w:style>
  <w:style w:type="paragraph" w:styleId="BalloonText">
    <w:name w:val="Balloon Text"/>
    <w:basedOn w:val="Normal"/>
    <w:link w:val="BalloonTextChar"/>
    <w:uiPriority w:val="99"/>
    <w:semiHidden/>
    <w:unhideWhenUsed/>
    <w:rsid w:val="00281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DCB"/>
    <w:rPr>
      <w:rFonts w:ascii="Segoe UI" w:eastAsia="Times New Roman" w:hAnsi="Segoe UI" w:cs="Segoe UI"/>
      <w:sz w:val="18"/>
      <w:szCs w:val="18"/>
    </w:rPr>
  </w:style>
  <w:style w:type="paragraph" w:customStyle="1" w:styleId="Default">
    <w:name w:val="Default"/>
    <w:rsid w:val="00F26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E1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086">
      <w:bodyDiv w:val="1"/>
      <w:marLeft w:val="0"/>
      <w:marRight w:val="0"/>
      <w:marTop w:val="0"/>
      <w:marBottom w:val="0"/>
      <w:divBdr>
        <w:top w:val="none" w:sz="0" w:space="0" w:color="auto"/>
        <w:left w:val="none" w:sz="0" w:space="0" w:color="auto"/>
        <w:bottom w:val="none" w:sz="0" w:space="0" w:color="auto"/>
        <w:right w:val="none" w:sz="0" w:space="0" w:color="auto"/>
      </w:divBdr>
    </w:div>
    <w:div w:id="22217399">
      <w:bodyDiv w:val="1"/>
      <w:marLeft w:val="0"/>
      <w:marRight w:val="0"/>
      <w:marTop w:val="0"/>
      <w:marBottom w:val="0"/>
      <w:divBdr>
        <w:top w:val="none" w:sz="0" w:space="0" w:color="auto"/>
        <w:left w:val="none" w:sz="0" w:space="0" w:color="auto"/>
        <w:bottom w:val="none" w:sz="0" w:space="0" w:color="auto"/>
        <w:right w:val="none" w:sz="0" w:space="0" w:color="auto"/>
      </w:divBdr>
    </w:div>
    <w:div w:id="53435258">
      <w:bodyDiv w:val="1"/>
      <w:marLeft w:val="0"/>
      <w:marRight w:val="0"/>
      <w:marTop w:val="0"/>
      <w:marBottom w:val="0"/>
      <w:divBdr>
        <w:top w:val="none" w:sz="0" w:space="0" w:color="auto"/>
        <w:left w:val="none" w:sz="0" w:space="0" w:color="auto"/>
        <w:bottom w:val="none" w:sz="0" w:space="0" w:color="auto"/>
        <w:right w:val="none" w:sz="0" w:space="0" w:color="auto"/>
      </w:divBdr>
    </w:div>
    <w:div w:id="69544263">
      <w:bodyDiv w:val="1"/>
      <w:marLeft w:val="0"/>
      <w:marRight w:val="0"/>
      <w:marTop w:val="0"/>
      <w:marBottom w:val="0"/>
      <w:divBdr>
        <w:top w:val="none" w:sz="0" w:space="0" w:color="auto"/>
        <w:left w:val="none" w:sz="0" w:space="0" w:color="auto"/>
        <w:bottom w:val="none" w:sz="0" w:space="0" w:color="auto"/>
        <w:right w:val="none" w:sz="0" w:space="0" w:color="auto"/>
      </w:divBdr>
    </w:div>
    <w:div w:id="72358095">
      <w:bodyDiv w:val="1"/>
      <w:marLeft w:val="0"/>
      <w:marRight w:val="0"/>
      <w:marTop w:val="0"/>
      <w:marBottom w:val="0"/>
      <w:divBdr>
        <w:top w:val="none" w:sz="0" w:space="0" w:color="auto"/>
        <w:left w:val="none" w:sz="0" w:space="0" w:color="auto"/>
        <w:bottom w:val="none" w:sz="0" w:space="0" w:color="auto"/>
        <w:right w:val="none" w:sz="0" w:space="0" w:color="auto"/>
      </w:divBdr>
    </w:div>
    <w:div w:id="101535458">
      <w:bodyDiv w:val="1"/>
      <w:marLeft w:val="0"/>
      <w:marRight w:val="0"/>
      <w:marTop w:val="0"/>
      <w:marBottom w:val="0"/>
      <w:divBdr>
        <w:top w:val="none" w:sz="0" w:space="0" w:color="auto"/>
        <w:left w:val="none" w:sz="0" w:space="0" w:color="auto"/>
        <w:bottom w:val="none" w:sz="0" w:space="0" w:color="auto"/>
        <w:right w:val="none" w:sz="0" w:space="0" w:color="auto"/>
      </w:divBdr>
    </w:div>
    <w:div w:id="115951400">
      <w:bodyDiv w:val="1"/>
      <w:marLeft w:val="0"/>
      <w:marRight w:val="0"/>
      <w:marTop w:val="0"/>
      <w:marBottom w:val="0"/>
      <w:divBdr>
        <w:top w:val="none" w:sz="0" w:space="0" w:color="auto"/>
        <w:left w:val="none" w:sz="0" w:space="0" w:color="auto"/>
        <w:bottom w:val="none" w:sz="0" w:space="0" w:color="auto"/>
        <w:right w:val="none" w:sz="0" w:space="0" w:color="auto"/>
      </w:divBdr>
    </w:div>
    <w:div w:id="117381186">
      <w:bodyDiv w:val="1"/>
      <w:marLeft w:val="0"/>
      <w:marRight w:val="0"/>
      <w:marTop w:val="0"/>
      <w:marBottom w:val="0"/>
      <w:divBdr>
        <w:top w:val="none" w:sz="0" w:space="0" w:color="auto"/>
        <w:left w:val="none" w:sz="0" w:space="0" w:color="auto"/>
        <w:bottom w:val="none" w:sz="0" w:space="0" w:color="auto"/>
        <w:right w:val="none" w:sz="0" w:space="0" w:color="auto"/>
      </w:divBdr>
    </w:div>
    <w:div w:id="134761009">
      <w:bodyDiv w:val="1"/>
      <w:marLeft w:val="0"/>
      <w:marRight w:val="0"/>
      <w:marTop w:val="0"/>
      <w:marBottom w:val="0"/>
      <w:divBdr>
        <w:top w:val="none" w:sz="0" w:space="0" w:color="auto"/>
        <w:left w:val="none" w:sz="0" w:space="0" w:color="auto"/>
        <w:bottom w:val="none" w:sz="0" w:space="0" w:color="auto"/>
        <w:right w:val="none" w:sz="0" w:space="0" w:color="auto"/>
      </w:divBdr>
    </w:div>
    <w:div w:id="145703333">
      <w:bodyDiv w:val="1"/>
      <w:marLeft w:val="0"/>
      <w:marRight w:val="0"/>
      <w:marTop w:val="0"/>
      <w:marBottom w:val="0"/>
      <w:divBdr>
        <w:top w:val="none" w:sz="0" w:space="0" w:color="auto"/>
        <w:left w:val="none" w:sz="0" w:space="0" w:color="auto"/>
        <w:bottom w:val="none" w:sz="0" w:space="0" w:color="auto"/>
        <w:right w:val="none" w:sz="0" w:space="0" w:color="auto"/>
      </w:divBdr>
    </w:div>
    <w:div w:id="146015377">
      <w:bodyDiv w:val="1"/>
      <w:marLeft w:val="0"/>
      <w:marRight w:val="0"/>
      <w:marTop w:val="0"/>
      <w:marBottom w:val="0"/>
      <w:divBdr>
        <w:top w:val="none" w:sz="0" w:space="0" w:color="auto"/>
        <w:left w:val="none" w:sz="0" w:space="0" w:color="auto"/>
        <w:bottom w:val="none" w:sz="0" w:space="0" w:color="auto"/>
        <w:right w:val="none" w:sz="0" w:space="0" w:color="auto"/>
      </w:divBdr>
    </w:div>
    <w:div w:id="149760592">
      <w:bodyDiv w:val="1"/>
      <w:marLeft w:val="0"/>
      <w:marRight w:val="0"/>
      <w:marTop w:val="0"/>
      <w:marBottom w:val="0"/>
      <w:divBdr>
        <w:top w:val="none" w:sz="0" w:space="0" w:color="auto"/>
        <w:left w:val="none" w:sz="0" w:space="0" w:color="auto"/>
        <w:bottom w:val="none" w:sz="0" w:space="0" w:color="auto"/>
        <w:right w:val="none" w:sz="0" w:space="0" w:color="auto"/>
      </w:divBdr>
    </w:div>
    <w:div w:id="172190854">
      <w:bodyDiv w:val="1"/>
      <w:marLeft w:val="0"/>
      <w:marRight w:val="0"/>
      <w:marTop w:val="0"/>
      <w:marBottom w:val="0"/>
      <w:divBdr>
        <w:top w:val="none" w:sz="0" w:space="0" w:color="auto"/>
        <w:left w:val="none" w:sz="0" w:space="0" w:color="auto"/>
        <w:bottom w:val="none" w:sz="0" w:space="0" w:color="auto"/>
        <w:right w:val="none" w:sz="0" w:space="0" w:color="auto"/>
      </w:divBdr>
    </w:div>
    <w:div w:id="217520571">
      <w:bodyDiv w:val="1"/>
      <w:marLeft w:val="0"/>
      <w:marRight w:val="0"/>
      <w:marTop w:val="0"/>
      <w:marBottom w:val="0"/>
      <w:divBdr>
        <w:top w:val="none" w:sz="0" w:space="0" w:color="auto"/>
        <w:left w:val="none" w:sz="0" w:space="0" w:color="auto"/>
        <w:bottom w:val="none" w:sz="0" w:space="0" w:color="auto"/>
        <w:right w:val="none" w:sz="0" w:space="0" w:color="auto"/>
      </w:divBdr>
    </w:div>
    <w:div w:id="242836325">
      <w:bodyDiv w:val="1"/>
      <w:marLeft w:val="0"/>
      <w:marRight w:val="0"/>
      <w:marTop w:val="0"/>
      <w:marBottom w:val="0"/>
      <w:divBdr>
        <w:top w:val="none" w:sz="0" w:space="0" w:color="auto"/>
        <w:left w:val="none" w:sz="0" w:space="0" w:color="auto"/>
        <w:bottom w:val="none" w:sz="0" w:space="0" w:color="auto"/>
        <w:right w:val="none" w:sz="0" w:space="0" w:color="auto"/>
      </w:divBdr>
    </w:div>
    <w:div w:id="245774752">
      <w:bodyDiv w:val="1"/>
      <w:marLeft w:val="0"/>
      <w:marRight w:val="0"/>
      <w:marTop w:val="0"/>
      <w:marBottom w:val="0"/>
      <w:divBdr>
        <w:top w:val="none" w:sz="0" w:space="0" w:color="auto"/>
        <w:left w:val="none" w:sz="0" w:space="0" w:color="auto"/>
        <w:bottom w:val="none" w:sz="0" w:space="0" w:color="auto"/>
        <w:right w:val="none" w:sz="0" w:space="0" w:color="auto"/>
      </w:divBdr>
    </w:div>
    <w:div w:id="247621265">
      <w:bodyDiv w:val="1"/>
      <w:marLeft w:val="0"/>
      <w:marRight w:val="0"/>
      <w:marTop w:val="0"/>
      <w:marBottom w:val="0"/>
      <w:divBdr>
        <w:top w:val="none" w:sz="0" w:space="0" w:color="auto"/>
        <w:left w:val="none" w:sz="0" w:space="0" w:color="auto"/>
        <w:bottom w:val="none" w:sz="0" w:space="0" w:color="auto"/>
        <w:right w:val="none" w:sz="0" w:space="0" w:color="auto"/>
      </w:divBdr>
    </w:div>
    <w:div w:id="265650024">
      <w:bodyDiv w:val="1"/>
      <w:marLeft w:val="0"/>
      <w:marRight w:val="0"/>
      <w:marTop w:val="0"/>
      <w:marBottom w:val="0"/>
      <w:divBdr>
        <w:top w:val="none" w:sz="0" w:space="0" w:color="auto"/>
        <w:left w:val="none" w:sz="0" w:space="0" w:color="auto"/>
        <w:bottom w:val="none" w:sz="0" w:space="0" w:color="auto"/>
        <w:right w:val="none" w:sz="0" w:space="0" w:color="auto"/>
      </w:divBdr>
    </w:div>
    <w:div w:id="283075578">
      <w:bodyDiv w:val="1"/>
      <w:marLeft w:val="0"/>
      <w:marRight w:val="0"/>
      <w:marTop w:val="0"/>
      <w:marBottom w:val="0"/>
      <w:divBdr>
        <w:top w:val="none" w:sz="0" w:space="0" w:color="auto"/>
        <w:left w:val="none" w:sz="0" w:space="0" w:color="auto"/>
        <w:bottom w:val="none" w:sz="0" w:space="0" w:color="auto"/>
        <w:right w:val="none" w:sz="0" w:space="0" w:color="auto"/>
      </w:divBdr>
    </w:div>
    <w:div w:id="296228470">
      <w:bodyDiv w:val="1"/>
      <w:marLeft w:val="0"/>
      <w:marRight w:val="0"/>
      <w:marTop w:val="0"/>
      <w:marBottom w:val="0"/>
      <w:divBdr>
        <w:top w:val="none" w:sz="0" w:space="0" w:color="auto"/>
        <w:left w:val="none" w:sz="0" w:space="0" w:color="auto"/>
        <w:bottom w:val="none" w:sz="0" w:space="0" w:color="auto"/>
        <w:right w:val="none" w:sz="0" w:space="0" w:color="auto"/>
      </w:divBdr>
    </w:div>
    <w:div w:id="320276032">
      <w:bodyDiv w:val="1"/>
      <w:marLeft w:val="0"/>
      <w:marRight w:val="0"/>
      <w:marTop w:val="0"/>
      <w:marBottom w:val="0"/>
      <w:divBdr>
        <w:top w:val="none" w:sz="0" w:space="0" w:color="auto"/>
        <w:left w:val="none" w:sz="0" w:space="0" w:color="auto"/>
        <w:bottom w:val="none" w:sz="0" w:space="0" w:color="auto"/>
        <w:right w:val="none" w:sz="0" w:space="0" w:color="auto"/>
      </w:divBdr>
    </w:div>
    <w:div w:id="324629412">
      <w:bodyDiv w:val="1"/>
      <w:marLeft w:val="0"/>
      <w:marRight w:val="0"/>
      <w:marTop w:val="0"/>
      <w:marBottom w:val="0"/>
      <w:divBdr>
        <w:top w:val="none" w:sz="0" w:space="0" w:color="auto"/>
        <w:left w:val="none" w:sz="0" w:space="0" w:color="auto"/>
        <w:bottom w:val="none" w:sz="0" w:space="0" w:color="auto"/>
        <w:right w:val="none" w:sz="0" w:space="0" w:color="auto"/>
      </w:divBdr>
    </w:div>
    <w:div w:id="343557126">
      <w:bodyDiv w:val="1"/>
      <w:marLeft w:val="0"/>
      <w:marRight w:val="0"/>
      <w:marTop w:val="0"/>
      <w:marBottom w:val="0"/>
      <w:divBdr>
        <w:top w:val="none" w:sz="0" w:space="0" w:color="auto"/>
        <w:left w:val="none" w:sz="0" w:space="0" w:color="auto"/>
        <w:bottom w:val="none" w:sz="0" w:space="0" w:color="auto"/>
        <w:right w:val="none" w:sz="0" w:space="0" w:color="auto"/>
      </w:divBdr>
    </w:div>
    <w:div w:id="355691193">
      <w:bodyDiv w:val="1"/>
      <w:marLeft w:val="0"/>
      <w:marRight w:val="0"/>
      <w:marTop w:val="0"/>
      <w:marBottom w:val="0"/>
      <w:divBdr>
        <w:top w:val="none" w:sz="0" w:space="0" w:color="auto"/>
        <w:left w:val="none" w:sz="0" w:space="0" w:color="auto"/>
        <w:bottom w:val="none" w:sz="0" w:space="0" w:color="auto"/>
        <w:right w:val="none" w:sz="0" w:space="0" w:color="auto"/>
      </w:divBdr>
    </w:div>
    <w:div w:id="361782443">
      <w:bodyDiv w:val="1"/>
      <w:marLeft w:val="0"/>
      <w:marRight w:val="0"/>
      <w:marTop w:val="0"/>
      <w:marBottom w:val="0"/>
      <w:divBdr>
        <w:top w:val="none" w:sz="0" w:space="0" w:color="auto"/>
        <w:left w:val="none" w:sz="0" w:space="0" w:color="auto"/>
        <w:bottom w:val="none" w:sz="0" w:space="0" w:color="auto"/>
        <w:right w:val="none" w:sz="0" w:space="0" w:color="auto"/>
      </w:divBdr>
    </w:div>
    <w:div w:id="367997500">
      <w:bodyDiv w:val="1"/>
      <w:marLeft w:val="0"/>
      <w:marRight w:val="0"/>
      <w:marTop w:val="0"/>
      <w:marBottom w:val="0"/>
      <w:divBdr>
        <w:top w:val="none" w:sz="0" w:space="0" w:color="auto"/>
        <w:left w:val="none" w:sz="0" w:space="0" w:color="auto"/>
        <w:bottom w:val="none" w:sz="0" w:space="0" w:color="auto"/>
        <w:right w:val="none" w:sz="0" w:space="0" w:color="auto"/>
      </w:divBdr>
    </w:div>
    <w:div w:id="379286675">
      <w:bodyDiv w:val="1"/>
      <w:marLeft w:val="0"/>
      <w:marRight w:val="0"/>
      <w:marTop w:val="0"/>
      <w:marBottom w:val="0"/>
      <w:divBdr>
        <w:top w:val="none" w:sz="0" w:space="0" w:color="auto"/>
        <w:left w:val="none" w:sz="0" w:space="0" w:color="auto"/>
        <w:bottom w:val="none" w:sz="0" w:space="0" w:color="auto"/>
        <w:right w:val="none" w:sz="0" w:space="0" w:color="auto"/>
      </w:divBdr>
    </w:div>
    <w:div w:id="393622192">
      <w:bodyDiv w:val="1"/>
      <w:marLeft w:val="0"/>
      <w:marRight w:val="0"/>
      <w:marTop w:val="0"/>
      <w:marBottom w:val="0"/>
      <w:divBdr>
        <w:top w:val="none" w:sz="0" w:space="0" w:color="auto"/>
        <w:left w:val="none" w:sz="0" w:space="0" w:color="auto"/>
        <w:bottom w:val="none" w:sz="0" w:space="0" w:color="auto"/>
        <w:right w:val="none" w:sz="0" w:space="0" w:color="auto"/>
      </w:divBdr>
    </w:div>
    <w:div w:id="405226210">
      <w:bodyDiv w:val="1"/>
      <w:marLeft w:val="0"/>
      <w:marRight w:val="0"/>
      <w:marTop w:val="0"/>
      <w:marBottom w:val="0"/>
      <w:divBdr>
        <w:top w:val="none" w:sz="0" w:space="0" w:color="auto"/>
        <w:left w:val="none" w:sz="0" w:space="0" w:color="auto"/>
        <w:bottom w:val="none" w:sz="0" w:space="0" w:color="auto"/>
        <w:right w:val="none" w:sz="0" w:space="0" w:color="auto"/>
      </w:divBdr>
    </w:div>
    <w:div w:id="416750989">
      <w:bodyDiv w:val="1"/>
      <w:marLeft w:val="0"/>
      <w:marRight w:val="0"/>
      <w:marTop w:val="0"/>
      <w:marBottom w:val="0"/>
      <w:divBdr>
        <w:top w:val="none" w:sz="0" w:space="0" w:color="auto"/>
        <w:left w:val="none" w:sz="0" w:space="0" w:color="auto"/>
        <w:bottom w:val="none" w:sz="0" w:space="0" w:color="auto"/>
        <w:right w:val="none" w:sz="0" w:space="0" w:color="auto"/>
      </w:divBdr>
    </w:div>
    <w:div w:id="478158733">
      <w:bodyDiv w:val="1"/>
      <w:marLeft w:val="0"/>
      <w:marRight w:val="0"/>
      <w:marTop w:val="0"/>
      <w:marBottom w:val="0"/>
      <w:divBdr>
        <w:top w:val="none" w:sz="0" w:space="0" w:color="auto"/>
        <w:left w:val="none" w:sz="0" w:space="0" w:color="auto"/>
        <w:bottom w:val="none" w:sz="0" w:space="0" w:color="auto"/>
        <w:right w:val="none" w:sz="0" w:space="0" w:color="auto"/>
      </w:divBdr>
    </w:div>
    <w:div w:id="486475985">
      <w:bodyDiv w:val="1"/>
      <w:marLeft w:val="0"/>
      <w:marRight w:val="0"/>
      <w:marTop w:val="0"/>
      <w:marBottom w:val="0"/>
      <w:divBdr>
        <w:top w:val="none" w:sz="0" w:space="0" w:color="auto"/>
        <w:left w:val="none" w:sz="0" w:space="0" w:color="auto"/>
        <w:bottom w:val="none" w:sz="0" w:space="0" w:color="auto"/>
        <w:right w:val="none" w:sz="0" w:space="0" w:color="auto"/>
      </w:divBdr>
    </w:div>
    <w:div w:id="489251013">
      <w:bodyDiv w:val="1"/>
      <w:marLeft w:val="0"/>
      <w:marRight w:val="0"/>
      <w:marTop w:val="0"/>
      <w:marBottom w:val="0"/>
      <w:divBdr>
        <w:top w:val="none" w:sz="0" w:space="0" w:color="auto"/>
        <w:left w:val="none" w:sz="0" w:space="0" w:color="auto"/>
        <w:bottom w:val="none" w:sz="0" w:space="0" w:color="auto"/>
        <w:right w:val="none" w:sz="0" w:space="0" w:color="auto"/>
      </w:divBdr>
    </w:div>
    <w:div w:id="551815117">
      <w:bodyDiv w:val="1"/>
      <w:marLeft w:val="0"/>
      <w:marRight w:val="0"/>
      <w:marTop w:val="0"/>
      <w:marBottom w:val="0"/>
      <w:divBdr>
        <w:top w:val="none" w:sz="0" w:space="0" w:color="auto"/>
        <w:left w:val="none" w:sz="0" w:space="0" w:color="auto"/>
        <w:bottom w:val="none" w:sz="0" w:space="0" w:color="auto"/>
        <w:right w:val="none" w:sz="0" w:space="0" w:color="auto"/>
      </w:divBdr>
    </w:div>
    <w:div w:id="558323979">
      <w:bodyDiv w:val="1"/>
      <w:marLeft w:val="0"/>
      <w:marRight w:val="0"/>
      <w:marTop w:val="0"/>
      <w:marBottom w:val="0"/>
      <w:divBdr>
        <w:top w:val="none" w:sz="0" w:space="0" w:color="auto"/>
        <w:left w:val="none" w:sz="0" w:space="0" w:color="auto"/>
        <w:bottom w:val="none" w:sz="0" w:space="0" w:color="auto"/>
        <w:right w:val="none" w:sz="0" w:space="0" w:color="auto"/>
      </w:divBdr>
    </w:div>
    <w:div w:id="559556083">
      <w:bodyDiv w:val="1"/>
      <w:marLeft w:val="0"/>
      <w:marRight w:val="0"/>
      <w:marTop w:val="0"/>
      <w:marBottom w:val="0"/>
      <w:divBdr>
        <w:top w:val="none" w:sz="0" w:space="0" w:color="auto"/>
        <w:left w:val="none" w:sz="0" w:space="0" w:color="auto"/>
        <w:bottom w:val="none" w:sz="0" w:space="0" w:color="auto"/>
        <w:right w:val="none" w:sz="0" w:space="0" w:color="auto"/>
      </w:divBdr>
    </w:div>
    <w:div w:id="569585850">
      <w:bodyDiv w:val="1"/>
      <w:marLeft w:val="0"/>
      <w:marRight w:val="0"/>
      <w:marTop w:val="0"/>
      <w:marBottom w:val="0"/>
      <w:divBdr>
        <w:top w:val="none" w:sz="0" w:space="0" w:color="auto"/>
        <w:left w:val="none" w:sz="0" w:space="0" w:color="auto"/>
        <w:bottom w:val="none" w:sz="0" w:space="0" w:color="auto"/>
        <w:right w:val="none" w:sz="0" w:space="0" w:color="auto"/>
      </w:divBdr>
    </w:div>
    <w:div w:id="593516899">
      <w:bodyDiv w:val="1"/>
      <w:marLeft w:val="0"/>
      <w:marRight w:val="0"/>
      <w:marTop w:val="0"/>
      <w:marBottom w:val="0"/>
      <w:divBdr>
        <w:top w:val="none" w:sz="0" w:space="0" w:color="auto"/>
        <w:left w:val="none" w:sz="0" w:space="0" w:color="auto"/>
        <w:bottom w:val="none" w:sz="0" w:space="0" w:color="auto"/>
        <w:right w:val="none" w:sz="0" w:space="0" w:color="auto"/>
      </w:divBdr>
    </w:div>
    <w:div w:id="624122684">
      <w:bodyDiv w:val="1"/>
      <w:marLeft w:val="0"/>
      <w:marRight w:val="0"/>
      <w:marTop w:val="0"/>
      <w:marBottom w:val="0"/>
      <w:divBdr>
        <w:top w:val="none" w:sz="0" w:space="0" w:color="auto"/>
        <w:left w:val="none" w:sz="0" w:space="0" w:color="auto"/>
        <w:bottom w:val="none" w:sz="0" w:space="0" w:color="auto"/>
        <w:right w:val="none" w:sz="0" w:space="0" w:color="auto"/>
      </w:divBdr>
    </w:div>
    <w:div w:id="638850320">
      <w:bodyDiv w:val="1"/>
      <w:marLeft w:val="0"/>
      <w:marRight w:val="0"/>
      <w:marTop w:val="0"/>
      <w:marBottom w:val="0"/>
      <w:divBdr>
        <w:top w:val="none" w:sz="0" w:space="0" w:color="auto"/>
        <w:left w:val="none" w:sz="0" w:space="0" w:color="auto"/>
        <w:bottom w:val="none" w:sz="0" w:space="0" w:color="auto"/>
        <w:right w:val="none" w:sz="0" w:space="0" w:color="auto"/>
      </w:divBdr>
    </w:div>
    <w:div w:id="644747549">
      <w:bodyDiv w:val="1"/>
      <w:marLeft w:val="0"/>
      <w:marRight w:val="0"/>
      <w:marTop w:val="0"/>
      <w:marBottom w:val="0"/>
      <w:divBdr>
        <w:top w:val="none" w:sz="0" w:space="0" w:color="auto"/>
        <w:left w:val="none" w:sz="0" w:space="0" w:color="auto"/>
        <w:bottom w:val="none" w:sz="0" w:space="0" w:color="auto"/>
        <w:right w:val="none" w:sz="0" w:space="0" w:color="auto"/>
      </w:divBdr>
    </w:div>
    <w:div w:id="655108765">
      <w:bodyDiv w:val="1"/>
      <w:marLeft w:val="0"/>
      <w:marRight w:val="0"/>
      <w:marTop w:val="0"/>
      <w:marBottom w:val="0"/>
      <w:divBdr>
        <w:top w:val="none" w:sz="0" w:space="0" w:color="auto"/>
        <w:left w:val="none" w:sz="0" w:space="0" w:color="auto"/>
        <w:bottom w:val="none" w:sz="0" w:space="0" w:color="auto"/>
        <w:right w:val="none" w:sz="0" w:space="0" w:color="auto"/>
      </w:divBdr>
    </w:div>
    <w:div w:id="659650345">
      <w:bodyDiv w:val="1"/>
      <w:marLeft w:val="0"/>
      <w:marRight w:val="0"/>
      <w:marTop w:val="0"/>
      <w:marBottom w:val="0"/>
      <w:divBdr>
        <w:top w:val="none" w:sz="0" w:space="0" w:color="auto"/>
        <w:left w:val="none" w:sz="0" w:space="0" w:color="auto"/>
        <w:bottom w:val="none" w:sz="0" w:space="0" w:color="auto"/>
        <w:right w:val="none" w:sz="0" w:space="0" w:color="auto"/>
      </w:divBdr>
    </w:div>
    <w:div w:id="659771329">
      <w:bodyDiv w:val="1"/>
      <w:marLeft w:val="0"/>
      <w:marRight w:val="0"/>
      <w:marTop w:val="0"/>
      <w:marBottom w:val="0"/>
      <w:divBdr>
        <w:top w:val="none" w:sz="0" w:space="0" w:color="auto"/>
        <w:left w:val="none" w:sz="0" w:space="0" w:color="auto"/>
        <w:bottom w:val="none" w:sz="0" w:space="0" w:color="auto"/>
        <w:right w:val="none" w:sz="0" w:space="0" w:color="auto"/>
      </w:divBdr>
    </w:div>
    <w:div w:id="680548699">
      <w:bodyDiv w:val="1"/>
      <w:marLeft w:val="0"/>
      <w:marRight w:val="0"/>
      <w:marTop w:val="0"/>
      <w:marBottom w:val="0"/>
      <w:divBdr>
        <w:top w:val="none" w:sz="0" w:space="0" w:color="auto"/>
        <w:left w:val="none" w:sz="0" w:space="0" w:color="auto"/>
        <w:bottom w:val="none" w:sz="0" w:space="0" w:color="auto"/>
        <w:right w:val="none" w:sz="0" w:space="0" w:color="auto"/>
      </w:divBdr>
    </w:div>
    <w:div w:id="722103389">
      <w:bodyDiv w:val="1"/>
      <w:marLeft w:val="0"/>
      <w:marRight w:val="0"/>
      <w:marTop w:val="0"/>
      <w:marBottom w:val="0"/>
      <w:divBdr>
        <w:top w:val="none" w:sz="0" w:space="0" w:color="auto"/>
        <w:left w:val="none" w:sz="0" w:space="0" w:color="auto"/>
        <w:bottom w:val="none" w:sz="0" w:space="0" w:color="auto"/>
        <w:right w:val="none" w:sz="0" w:space="0" w:color="auto"/>
      </w:divBdr>
    </w:div>
    <w:div w:id="723333750">
      <w:bodyDiv w:val="1"/>
      <w:marLeft w:val="0"/>
      <w:marRight w:val="0"/>
      <w:marTop w:val="0"/>
      <w:marBottom w:val="0"/>
      <w:divBdr>
        <w:top w:val="none" w:sz="0" w:space="0" w:color="auto"/>
        <w:left w:val="none" w:sz="0" w:space="0" w:color="auto"/>
        <w:bottom w:val="none" w:sz="0" w:space="0" w:color="auto"/>
        <w:right w:val="none" w:sz="0" w:space="0" w:color="auto"/>
      </w:divBdr>
    </w:div>
    <w:div w:id="725227746">
      <w:bodyDiv w:val="1"/>
      <w:marLeft w:val="0"/>
      <w:marRight w:val="0"/>
      <w:marTop w:val="0"/>
      <w:marBottom w:val="0"/>
      <w:divBdr>
        <w:top w:val="none" w:sz="0" w:space="0" w:color="auto"/>
        <w:left w:val="none" w:sz="0" w:space="0" w:color="auto"/>
        <w:bottom w:val="none" w:sz="0" w:space="0" w:color="auto"/>
        <w:right w:val="none" w:sz="0" w:space="0" w:color="auto"/>
      </w:divBdr>
    </w:div>
    <w:div w:id="746878621">
      <w:bodyDiv w:val="1"/>
      <w:marLeft w:val="0"/>
      <w:marRight w:val="0"/>
      <w:marTop w:val="0"/>
      <w:marBottom w:val="0"/>
      <w:divBdr>
        <w:top w:val="none" w:sz="0" w:space="0" w:color="auto"/>
        <w:left w:val="none" w:sz="0" w:space="0" w:color="auto"/>
        <w:bottom w:val="none" w:sz="0" w:space="0" w:color="auto"/>
        <w:right w:val="none" w:sz="0" w:space="0" w:color="auto"/>
      </w:divBdr>
    </w:div>
    <w:div w:id="774404612">
      <w:bodyDiv w:val="1"/>
      <w:marLeft w:val="0"/>
      <w:marRight w:val="0"/>
      <w:marTop w:val="0"/>
      <w:marBottom w:val="0"/>
      <w:divBdr>
        <w:top w:val="none" w:sz="0" w:space="0" w:color="auto"/>
        <w:left w:val="none" w:sz="0" w:space="0" w:color="auto"/>
        <w:bottom w:val="none" w:sz="0" w:space="0" w:color="auto"/>
        <w:right w:val="none" w:sz="0" w:space="0" w:color="auto"/>
      </w:divBdr>
    </w:div>
    <w:div w:id="782696725">
      <w:bodyDiv w:val="1"/>
      <w:marLeft w:val="0"/>
      <w:marRight w:val="0"/>
      <w:marTop w:val="0"/>
      <w:marBottom w:val="0"/>
      <w:divBdr>
        <w:top w:val="none" w:sz="0" w:space="0" w:color="auto"/>
        <w:left w:val="none" w:sz="0" w:space="0" w:color="auto"/>
        <w:bottom w:val="none" w:sz="0" w:space="0" w:color="auto"/>
        <w:right w:val="none" w:sz="0" w:space="0" w:color="auto"/>
      </w:divBdr>
    </w:div>
    <w:div w:id="823397470">
      <w:bodyDiv w:val="1"/>
      <w:marLeft w:val="0"/>
      <w:marRight w:val="0"/>
      <w:marTop w:val="0"/>
      <w:marBottom w:val="0"/>
      <w:divBdr>
        <w:top w:val="none" w:sz="0" w:space="0" w:color="auto"/>
        <w:left w:val="none" w:sz="0" w:space="0" w:color="auto"/>
        <w:bottom w:val="none" w:sz="0" w:space="0" w:color="auto"/>
        <w:right w:val="none" w:sz="0" w:space="0" w:color="auto"/>
      </w:divBdr>
    </w:div>
    <w:div w:id="837381442">
      <w:bodyDiv w:val="1"/>
      <w:marLeft w:val="0"/>
      <w:marRight w:val="0"/>
      <w:marTop w:val="0"/>
      <w:marBottom w:val="0"/>
      <w:divBdr>
        <w:top w:val="none" w:sz="0" w:space="0" w:color="auto"/>
        <w:left w:val="none" w:sz="0" w:space="0" w:color="auto"/>
        <w:bottom w:val="none" w:sz="0" w:space="0" w:color="auto"/>
        <w:right w:val="none" w:sz="0" w:space="0" w:color="auto"/>
      </w:divBdr>
    </w:div>
    <w:div w:id="839663539">
      <w:bodyDiv w:val="1"/>
      <w:marLeft w:val="0"/>
      <w:marRight w:val="0"/>
      <w:marTop w:val="0"/>
      <w:marBottom w:val="0"/>
      <w:divBdr>
        <w:top w:val="none" w:sz="0" w:space="0" w:color="auto"/>
        <w:left w:val="none" w:sz="0" w:space="0" w:color="auto"/>
        <w:bottom w:val="none" w:sz="0" w:space="0" w:color="auto"/>
        <w:right w:val="none" w:sz="0" w:space="0" w:color="auto"/>
      </w:divBdr>
    </w:div>
    <w:div w:id="874192911">
      <w:bodyDiv w:val="1"/>
      <w:marLeft w:val="0"/>
      <w:marRight w:val="0"/>
      <w:marTop w:val="0"/>
      <w:marBottom w:val="0"/>
      <w:divBdr>
        <w:top w:val="none" w:sz="0" w:space="0" w:color="auto"/>
        <w:left w:val="none" w:sz="0" w:space="0" w:color="auto"/>
        <w:bottom w:val="none" w:sz="0" w:space="0" w:color="auto"/>
        <w:right w:val="none" w:sz="0" w:space="0" w:color="auto"/>
      </w:divBdr>
    </w:div>
    <w:div w:id="893001792">
      <w:bodyDiv w:val="1"/>
      <w:marLeft w:val="0"/>
      <w:marRight w:val="0"/>
      <w:marTop w:val="0"/>
      <w:marBottom w:val="0"/>
      <w:divBdr>
        <w:top w:val="none" w:sz="0" w:space="0" w:color="auto"/>
        <w:left w:val="none" w:sz="0" w:space="0" w:color="auto"/>
        <w:bottom w:val="none" w:sz="0" w:space="0" w:color="auto"/>
        <w:right w:val="none" w:sz="0" w:space="0" w:color="auto"/>
      </w:divBdr>
    </w:div>
    <w:div w:id="893082895">
      <w:bodyDiv w:val="1"/>
      <w:marLeft w:val="0"/>
      <w:marRight w:val="0"/>
      <w:marTop w:val="0"/>
      <w:marBottom w:val="0"/>
      <w:divBdr>
        <w:top w:val="none" w:sz="0" w:space="0" w:color="auto"/>
        <w:left w:val="none" w:sz="0" w:space="0" w:color="auto"/>
        <w:bottom w:val="none" w:sz="0" w:space="0" w:color="auto"/>
        <w:right w:val="none" w:sz="0" w:space="0" w:color="auto"/>
      </w:divBdr>
    </w:div>
    <w:div w:id="897277945">
      <w:bodyDiv w:val="1"/>
      <w:marLeft w:val="0"/>
      <w:marRight w:val="0"/>
      <w:marTop w:val="0"/>
      <w:marBottom w:val="0"/>
      <w:divBdr>
        <w:top w:val="none" w:sz="0" w:space="0" w:color="auto"/>
        <w:left w:val="none" w:sz="0" w:space="0" w:color="auto"/>
        <w:bottom w:val="none" w:sz="0" w:space="0" w:color="auto"/>
        <w:right w:val="none" w:sz="0" w:space="0" w:color="auto"/>
      </w:divBdr>
    </w:div>
    <w:div w:id="915627945">
      <w:bodyDiv w:val="1"/>
      <w:marLeft w:val="0"/>
      <w:marRight w:val="0"/>
      <w:marTop w:val="0"/>
      <w:marBottom w:val="0"/>
      <w:divBdr>
        <w:top w:val="none" w:sz="0" w:space="0" w:color="auto"/>
        <w:left w:val="none" w:sz="0" w:space="0" w:color="auto"/>
        <w:bottom w:val="none" w:sz="0" w:space="0" w:color="auto"/>
        <w:right w:val="none" w:sz="0" w:space="0" w:color="auto"/>
      </w:divBdr>
    </w:div>
    <w:div w:id="926692250">
      <w:bodyDiv w:val="1"/>
      <w:marLeft w:val="0"/>
      <w:marRight w:val="0"/>
      <w:marTop w:val="0"/>
      <w:marBottom w:val="0"/>
      <w:divBdr>
        <w:top w:val="none" w:sz="0" w:space="0" w:color="auto"/>
        <w:left w:val="none" w:sz="0" w:space="0" w:color="auto"/>
        <w:bottom w:val="none" w:sz="0" w:space="0" w:color="auto"/>
        <w:right w:val="none" w:sz="0" w:space="0" w:color="auto"/>
      </w:divBdr>
    </w:div>
    <w:div w:id="928007245">
      <w:bodyDiv w:val="1"/>
      <w:marLeft w:val="0"/>
      <w:marRight w:val="0"/>
      <w:marTop w:val="0"/>
      <w:marBottom w:val="0"/>
      <w:divBdr>
        <w:top w:val="none" w:sz="0" w:space="0" w:color="auto"/>
        <w:left w:val="none" w:sz="0" w:space="0" w:color="auto"/>
        <w:bottom w:val="none" w:sz="0" w:space="0" w:color="auto"/>
        <w:right w:val="none" w:sz="0" w:space="0" w:color="auto"/>
      </w:divBdr>
    </w:div>
    <w:div w:id="936405811">
      <w:bodyDiv w:val="1"/>
      <w:marLeft w:val="0"/>
      <w:marRight w:val="0"/>
      <w:marTop w:val="0"/>
      <w:marBottom w:val="0"/>
      <w:divBdr>
        <w:top w:val="none" w:sz="0" w:space="0" w:color="auto"/>
        <w:left w:val="none" w:sz="0" w:space="0" w:color="auto"/>
        <w:bottom w:val="none" w:sz="0" w:space="0" w:color="auto"/>
        <w:right w:val="none" w:sz="0" w:space="0" w:color="auto"/>
      </w:divBdr>
    </w:div>
    <w:div w:id="966811016">
      <w:bodyDiv w:val="1"/>
      <w:marLeft w:val="0"/>
      <w:marRight w:val="0"/>
      <w:marTop w:val="0"/>
      <w:marBottom w:val="0"/>
      <w:divBdr>
        <w:top w:val="none" w:sz="0" w:space="0" w:color="auto"/>
        <w:left w:val="none" w:sz="0" w:space="0" w:color="auto"/>
        <w:bottom w:val="none" w:sz="0" w:space="0" w:color="auto"/>
        <w:right w:val="none" w:sz="0" w:space="0" w:color="auto"/>
      </w:divBdr>
    </w:div>
    <w:div w:id="994644845">
      <w:bodyDiv w:val="1"/>
      <w:marLeft w:val="0"/>
      <w:marRight w:val="0"/>
      <w:marTop w:val="0"/>
      <w:marBottom w:val="0"/>
      <w:divBdr>
        <w:top w:val="none" w:sz="0" w:space="0" w:color="auto"/>
        <w:left w:val="none" w:sz="0" w:space="0" w:color="auto"/>
        <w:bottom w:val="none" w:sz="0" w:space="0" w:color="auto"/>
        <w:right w:val="none" w:sz="0" w:space="0" w:color="auto"/>
      </w:divBdr>
    </w:div>
    <w:div w:id="1003164656">
      <w:bodyDiv w:val="1"/>
      <w:marLeft w:val="0"/>
      <w:marRight w:val="0"/>
      <w:marTop w:val="0"/>
      <w:marBottom w:val="0"/>
      <w:divBdr>
        <w:top w:val="none" w:sz="0" w:space="0" w:color="auto"/>
        <w:left w:val="none" w:sz="0" w:space="0" w:color="auto"/>
        <w:bottom w:val="none" w:sz="0" w:space="0" w:color="auto"/>
        <w:right w:val="none" w:sz="0" w:space="0" w:color="auto"/>
      </w:divBdr>
    </w:div>
    <w:div w:id="1027684116">
      <w:bodyDiv w:val="1"/>
      <w:marLeft w:val="0"/>
      <w:marRight w:val="0"/>
      <w:marTop w:val="0"/>
      <w:marBottom w:val="0"/>
      <w:divBdr>
        <w:top w:val="none" w:sz="0" w:space="0" w:color="auto"/>
        <w:left w:val="none" w:sz="0" w:space="0" w:color="auto"/>
        <w:bottom w:val="none" w:sz="0" w:space="0" w:color="auto"/>
        <w:right w:val="none" w:sz="0" w:space="0" w:color="auto"/>
      </w:divBdr>
    </w:div>
    <w:div w:id="1055616407">
      <w:bodyDiv w:val="1"/>
      <w:marLeft w:val="0"/>
      <w:marRight w:val="0"/>
      <w:marTop w:val="0"/>
      <w:marBottom w:val="0"/>
      <w:divBdr>
        <w:top w:val="none" w:sz="0" w:space="0" w:color="auto"/>
        <w:left w:val="none" w:sz="0" w:space="0" w:color="auto"/>
        <w:bottom w:val="none" w:sz="0" w:space="0" w:color="auto"/>
        <w:right w:val="none" w:sz="0" w:space="0" w:color="auto"/>
      </w:divBdr>
    </w:div>
    <w:div w:id="1075057630">
      <w:bodyDiv w:val="1"/>
      <w:marLeft w:val="0"/>
      <w:marRight w:val="0"/>
      <w:marTop w:val="0"/>
      <w:marBottom w:val="0"/>
      <w:divBdr>
        <w:top w:val="none" w:sz="0" w:space="0" w:color="auto"/>
        <w:left w:val="none" w:sz="0" w:space="0" w:color="auto"/>
        <w:bottom w:val="none" w:sz="0" w:space="0" w:color="auto"/>
        <w:right w:val="none" w:sz="0" w:space="0" w:color="auto"/>
      </w:divBdr>
    </w:div>
    <w:div w:id="1103842589">
      <w:bodyDiv w:val="1"/>
      <w:marLeft w:val="0"/>
      <w:marRight w:val="0"/>
      <w:marTop w:val="0"/>
      <w:marBottom w:val="0"/>
      <w:divBdr>
        <w:top w:val="none" w:sz="0" w:space="0" w:color="auto"/>
        <w:left w:val="none" w:sz="0" w:space="0" w:color="auto"/>
        <w:bottom w:val="none" w:sz="0" w:space="0" w:color="auto"/>
        <w:right w:val="none" w:sz="0" w:space="0" w:color="auto"/>
      </w:divBdr>
    </w:div>
    <w:div w:id="1123495618">
      <w:bodyDiv w:val="1"/>
      <w:marLeft w:val="0"/>
      <w:marRight w:val="0"/>
      <w:marTop w:val="0"/>
      <w:marBottom w:val="0"/>
      <w:divBdr>
        <w:top w:val="none" w:sz="0" w:space="0" w:color="auto"/>
        <w:left w:val="none" w:sz="0" w:space="0" w:color="auto"/>
        <w:bottom w:val="none" w:sz="0" w:space="0" w:color="auto"/>
        <w:right w:val="none" w:sz="0" w:space="0" w:color="auto"/>
      </w:divBdr>
    </w:div>
    <w:div w:id="1139688242">
      <w:bodyDiv w:val="1"/>
      <w:marLeft w:val="0"/>
      <w:marRight w:val="0"/>
      <w:marTop w:val="0"/>
      <w:marBottom w:val="0"/>
      <w:divBdr>
        <w:top w:val="none" w:sz="0" w:space="0" w:color="auto"/>
        <w:left w:val="none" w:sz="0" w:space="0" w:color="auto"/>
        <w:bottom w:val="none" w:sz="0" w:space="0" w:color="auto"/>
        <w:right w:val="none" w:sz="0" w:space="0" w:color="auto"/>
      </w:divBdr>
    </w:div>
    <w:div w:id="1173880951">
      <w:bodyDiv w:val="1"/>
      <w:marLeft w:val="0"/>
      <w:marRight w:val="0"/>
      <w:marTop w:val="0"/>
      <w:marBottom w:val="0"/>
      <w:divBdr>
        <w:top w:val="none" w:sz="0" w:space="0" w:color="auto"/>
        <w:left w:val="none" w:sz="0" w:space="0" w:color="auto"/>
        <w:bottom w:val="none" w:sz="0" w:space="0" w:color="auto"/>
        <w:right w:val="none" w:sz="0" w:space="0" w:color="auto"/>
      </w:divBdr>
    </w:div>
    <w:div w:id="1193617788">
      <w:bodyDiv w:val="1"/>
      <w:marLeft w:val="0"/>
      <w:marRight w:val="0"/>
      <w:marTop w:val="0"/>
      <w:marBottom w:val="0"/>
      <w:divBdr>
        <w:top w:val="none" w:sz="0" w:space="0" w:color="auto"/>
        <w:left w:val="none" w:sz="0" w:space="0" w:color="auto"/>
        <w:bottom w:val="none" w:sz="0" w:space="0" w:color="auto"/>
        <w:right w:val="none" w:sz="0" w:space="0" w:color="auto"/>
      </w:divBdr>
    </w:div>
    <w:div w:id="1217358542">
      <w:bodyDiv w:val="1"/>
      <w:marLeft w:val="0"/>
      <w:marRight w:val="0"/>
      <w:marTop w:val="0"/>
      <w:marBottom w:val="0"/>
      <w:divBdr>
        <w:top w:val="none" w:sz="0" w:space="0" w:color="auto"/>
        <w:left w:val="none" w:sz="0" w:space="0" w:color="auto"/>
        <w:bottom w:val="none" w:sz="0" w:space="0" w:color="auto"/>
        <w:right w:val="none" w:sz="0" w:space="0" w:color="auto"/>
      </w:divBdr>
    </w:div>
    <w:div w:id="1221407028">
      <w:bodyDiv w:val="1"/>
      <w:marLeft w:val="0"/>
      <w:marRight w:val="0"/>
      <w:marTop w:val="0"/>
      <w:marBottom w:val="0"/>
      <w:divBdr>
        <w:top w:val="none" w:sz="0" w:space="0" w:color="auto"/>
        <w:left w:val="none" w:sz="0" w:space="0" w:color="auto"/>
        <w:bottom w:val="none" w:sz="0" w:space="0" w:color="auto"/>
        <w:right w:val="none" w:sz="0" w:space="0" w:color="auto"/>
      </w:divBdr>
    </w:div>
    <w:div w:id="1228028753">
      <w:bodyDiv w:val="1"/>
      <w:marLeft w:val="0"/>
      <w:marRight w:val="0"/>
      <w:marTop w:val="0"/>
      <w:marBottom w:val="0"/>
      <w:divBdr>
        <w:top w:val="none" w:sz="0" w:space="0" w:color="auto"/>
        <w:left w:val="none" w:sz="0" w:space="0" w:color="auto"/>
        <w:bottom w:val="none" w:sz="0" w:space="0" w:color="auto"/>
        <w:right w:val="none" w:sz="0" w:space="0" w:color="auto"/>
      </w:divBdr>
    </w:div>
    <w:div w:id="1238590641">
      <w:bodyDiv w:val="1"/>
      <w:marLeft w:val="0"/>
      <w:marRight w:val="0"/>
      <w:marTop w:val="0"/>
      <w:marBottom w:val="0"/>
      <w:divBdr>
        <w:top w:val="none" w:sz="0" w:space="0" w:color="auto"/>
        <w:left w:val="none" w:sz="0" w:space="0" w:color="auto"/>
        <w:bottom w:val="none" w:sz="0" w:space="0" w:color="auto"/>
        <w:right w:val="none" w:sz="0" w:space="0" w:color="auto"/>
      </w:divBdr>
    </w:div>
    <w:div w:id="1257666334">
      <w:bodyDiv w:val="1"/>
      <w:marLeft w:val="0"/>
      <w:marRight w:val="0"/>
      <w:marTop w:val="0"/>
      <w:marBottom w:val="0"/>
      <w:divBdr>
        <w:top w:val="none" w:sz="0" w:space="0" w:color="auto"/>
        <w:left w:val="none" w:sz="0" w:space="0" w:color="auto"/>
        <w:bottom w:val="none" w:sz="0" w:space="0" w:color="auto"/>
        <w:right w:val="none" w:sz="0" w:space="0" w:color="auto"/>
      </w:divBdr>
    </w:div>
    <w:div w:id="1259756729">
      <w:bodyDiv w:val="1"/>
      <w:marLeft w:val="0"/>
      <w:marRight w:val="0"/>
      <w:marTop w:val="0"/>
      <w:marBottom w:val="0"/>
      <w:divBdr>
        <w:top w:val="none" w:sz="0" w:space="0" w:color="auto"/>
        <w:left w:val="none" w:sz="0" w:space="0" w:color="auto"/>
        <w:bottom w:val="none" w:sz="0" w:space="0" w:color="auto"/>
        <w:right w:val="none" w:sz="0" w:space="0" w:color="auto"/>
      </w:divBdr>
    </w:div>
    <w:div w:id="1286934575">
      <w:bodyDiv w:val="1"/>
      <w:marLeft w:val="0"/>
      <w:marRight w:val="0"/>
      <w:marTop w:val="0"/>
      <w:marBottom w:val="0"/>
      <w:divBdr>
        <w:top w:val="none" w:sz="0" w:space="0" w:color="auto"/>
        <w:left w:val="none" w:sz="0" w:space="0" w:color="auto"/>
        <w:bottom w:val="none" w:sz="0" w:space="0" w:color="auto"/>
        <w:right w:val="none" w:sz="0" w:space="0" w:color="auto"/>
      </w:divBdr>
    </w:div>
    <w:div w:id="1353604839">
      <w:bodyDiv w:val="1"/>
      <w:marLeft w:val="0"/>
      <w:marRight w:val="0"/>
      <w:marTop w:val="0"/>
      <w:marBottom w:val="0"/>
      <w:divBdr>
        <w:top w:val="none" w:sz="0" w:space="0" w:color="auto"/>
        <w:left w:val="none" w:sz="0" w:space="0" w:color="auto"/>
        <w:bottom w:val="none" w:sz="0" w:space="0" w:color="auto"/>
        <w:right w:val="none" w:sz="0" w:space="0" w:color="auto"/>
      </w:divBdr>
    </w:div>
    <w:div w:id="1354498114">
      <w:bodyDiv w:val="1"/>
      <w:marLeft w:val="0"/>
      <w:marRight w:val="0"/>
      <w:marTop w:val="0"/>
      <w:marBottom w:val="0"/>
      <w:divBdr>
        <w:top w:val="none" w:sz="0" w:space="0" w:color="auto"/>
        <w:left w:val="none" w:sz="0" w:space="0" w:color="auto"/>
        <w:bottom w:val="none" w:sz="0" w:space="0" w:color="auto"/>
        <w:right w:val="none" w:sz="0" w:space="0" w:color="auto"/>
      </w:divBdr>
    </w:div>
    <w:div w:id="1382899817">
      <w:bodyDiv w:val="1"/>
      <w:marLeft w:val="0"/>
      <w:marRight w:val="0"/>
      <w:marTop w:val="0"/>
      <w:marBottom w:val="0"/>
      <w:divBdr>
        <w:top w:val="none" w:sz="0" w:space="0" w:color="auto"/>
        <w:left w:val="none" w:sz="0" w:space="0" w:color="auto"/>
        <w:bottom w:val="none" w:sz="0" w:space="0" w:color="auto"/>
        <w:right w:val="none" w:sz="0" w:space="0" w:color="auto"/>
      </w:divBdr>
    </w:div>
    <w:div w:id="1383408908">
      <w:bodyDiv w:val="1"/>
      <w:marLeft w:val="0"/>
      <w:marRight w:val="0"/>
      <w:marTop w:val="0"/>
      <w:marBottom w:val="0"/>
      <w:divBdr>
        <w:top w:val="none" w:sz="0" w:space="0" w:color="auto"/>
        <w:left w:val="none" w:sz="0" w:space="0" w:color="auto"/>
        <w:bottom w:val="none" w:sz="0" w:space="0" w:color="auto"/>
        <w:right w:val="none" w:sz="0" w:space="0" w:color="auto"/>
      </w:divBdr>
    </w:div>
    <w:div w:id="1392263829">
      <w:bodyDiv w:val="1"/>
      <w:marLeft w:val="0"/>
      <w:marRight w:val="0"/>
      <w:marTop w:val="0"/>
      <w:marBottom w:val="0"/>
      <w:divBdr>
        <w:top w:val="none" w:sz="0" w:space="0" w:color="auto"/>
        <w:left w:val="none" w:sz="0" w:space="0" w:color="auto"/>
        <w:bottom w:val="none" w:sz="0" w:space="0" w:color="auto"/>
        <w:right w:val="none" w:sz="0" w:space="0" w:color="auto"/>
      </w:divBdr>
    </w:div>
    <w:div w:id="1406149251">
      <w:bodyDiv w:val="1"/>
      <w:marLeft w:val="0"/>
      <w:marRight w:val="0"/>
      <w:marTop w:val="0"/>
      <w:marBottom w:val="0"/>
      <w:divBdr>
        <w:top w:val="none" w:sz="0" w:space="0" w:color="auto"/>
        <w:left w:val="none" w:sz="0" w:space="0" w:color="auto"/>
        <w:bottom w:val="none" w:sz="0" w:space="0" w:color="auto"/>
        <w:right w:val="none" w:sz="0" w:space="0" w:color="auto"/>
      </w:divBdr>
    </w:div>
    <w:div w:id="1411318715">
      <w:bodyDiv w:val="1"/>
      <w:marLeft w:val="0"/>
      <w:marRight w:val="0"/>
      <w:marTop w:val="0"/>
      <w:marBottom w:val="0"/>
      <w:divBdr>
        <w:top w:val="none" w:sz="0" w:space="0" w:color="auto"/>
        <w:left w:val="none" w:sz="0" w:space="0" w:color="auto"/>
        <w:bottom w:val="none" w:sz="0" w:space="0" w:color="auto"/>
        <w:right w:val="none" w:sz="0" w:space="0" w:color="auto"/>
      </w:divBdr>
    </w:div>
    <w:div w:id="1450931987">
      <w:bodyDiv w:val="1"/>
      <w:marLeft w:val="0"/>
      <w:marRight w:val="0"/>
      <w:marTop w:val="0"/>
      <w:marBottom w:val="0"/>
      <w:divBdr>
        <w:top w:val="none" w:sz="0" w:space="0" w:color="auto"/>
        <w:left w:val="none" w:sz="0" w:space="0" w:color="auto"/>
        <w:bottom w:val="none" w:sz="0" w:space="0" w:color="auto"/>
        <w:right w:val="none" w:sz="0" w:space="0" w:color="auto"/>
      </w:divBdr>
    </w:div>
    <w:div w:id="1486780001">
      <w:bodyDiv w:val="1"/>
      <w:marLeft w:val="0"/>
      <w:marRight w:val="0"/>
      <w:marTop w:val="0"/>
      <w:marBottom w:val="0"/>
      <w:divBdr>
        <w:top w:val="none" w:sz="0" w:space="0" w:color="auto"/>
        <w:left w:val="none" w:sz="0" w:space="0" w:color="auto"/>
        <w:bottom w:val="none" w:sz="0" w:space="0" w:color="auto"/>
        <w:right w:val="none" w:sz="0" w:space="0" w:color="auto"/>
      </w:divBdr>
    </w:div>
    <w:div w:id="1496677757">
      <w:bodyDiv w:val="1"/>
      <w:marLeft w:val="0"/>
      <w:marRight w:val="0"/>
      <w:marTop w:val="0"/>
      <w:marBottom w:val="0"/>
      <w:divBdr>
        <w:top w:val="none" w:sz="0" w:space="0" w:color="auto"/>
        <w:left w:val="none" w:sz="0" w:space="0" w:color="auto"/>
        <w:bottom w:val="none" w:sz="0" w:space="0" w:color="auto"/>
        <w:right w:val="none" w:sz="0" w:space="0" w:color="auto"/>
      </w:divBdr>
    </w:div>
    <w:div w:id="1522401349">
      <w:bodyDiv w:val="1"/>
      <w:marLeft w:val="0"/>
      <w:marRight w:val="0"/>
      <w:marTop w:val="0"/>
      <w:marBottom w:val="0"/>
      <w:divBdr>
        <w:top w:val="none" w:sz="0" w:space="0" w:color="auto"/>
        <w:left w:val="none" w:sz="0" w:space="0" w:color="auto"/>
        <w:bottom w:val="none" w:sz="0" w:space="0" w:color="auto"/>
        <w:right w:val="none" w:sz="0" w:space="0" w:color="auto"/>
      </w:divBdr>
    </w:div>
    <w:div w:id="1523855992">
      <w:bodyDiv w:val="1"/>
      <w:marLeft w:val="0"/>
      <w:marRight w:val="0"/>
      <w:marTop w:val="0"/>
      <w:marBottom w:val="0"/>
      <w:divBdr>
        <w:top w:val="none" w:sz="0" w:space="0" w:color="auto"/>
        <w:left w:val="none" w:sz="0" w:space="0" w:color="auto"/>
        <w:bottom w:val="none" w:sz="0" w:space="0" w:color="auto"/>
        <w:right w:val="none" w:sz="0" w:space="0" w:color="auto"/>
      </w:divBdr>
    </w:div>
    <w:div w:id="1544367060">
      <w:bodyDiv w:val="1"/>
      <w:marLeft w:val="0"/>
      <w:marRight w:val="0"/>
      <w:marTop w:val="0"/>
      <w:marBottom w:val="0"/>
      <w:divBdr>
        <w:top w:val="none" w:sz="0" w:space="0" w:color="auto"/>
        <w:left w:val="none" w:sz="0" w:space="0" w:color="auto"/>
        <w:bottom w:val="none" w:sz="0" w:space="0" w:color="auto"/>
        <w:right w:val="none" w:sz="0" w:space="0" w:color="auto"/>
      </w:divBdr>
    </w:div>
    <w:div w:id="1583219139">
      <w:bodyDiv w:val="1"/>
      <w:marLeft w:val="0"/>
      <w:marRight w:val="0"/>
      <w:marTop w:val="0"/>
      <w:marBottom w:val="0"/>
      <w:divBdr>
        <w:top w:val="none" w:sz="0" w:space="0" w:color="auto"/>
        <w:left w:val="none" w:sz="0" w:space="0" w:color="auto"/>
        <w:bottom w:val="none" w:sz="0" w:space="0" w:color="auto"/>
        <w:right w:val="none" w:sz="0" w:space="0" w:color="auto"/>
      </w:divBdr>
    </w:div>
    <w:div w:id="1585534581">
      <w:bodyDiv w:val="1"/>
      <w:marLeft w:val="0"/>
      <w:marRight w:val="0"/>
      <w:marTop w:val="0"/>
      <w:marBottom w:val="0"/>
      <w:divBdr>
        <w:top w:val="none" w:sz="0" w:space="0" w:color="auto"/>
        <w:left w:val="none" w:sz="0" w:space="0" w:color="auto"/>
        <w:bottom w:val="none" w:sz="0" w:space="0" w:color="auto"/>
        <w:right w:val="none" w:sz="0" w:space="0" w:color="auto"/>
      </w:divBdr>
    </w:div>
    <w:div w:id="1613896823">
      <w:bodyDiv w:val="1"/>
      <w:marLeft w:val="0"/>
      <w:marRight w:val="0"/>
      <w:marTop w:val="0"/>
      <w:marBottom w:val="0"/>
      <w:divBdr>
        <w:top w:val="none" w:sz="0" w:space="0" w:color="auto"/>
        <w:left w:val="none" w:sz="0" w:space="0" w:color="auto"/>
        <w:bottom w:val="none" w:sz="0" w:space="0" w:color="auto"/>
        <w:right w:val="none" w:sz="0" w:space="0" w:color="auto"/>
      </w:divBdr>
    </w:div>
    <w:div w:id="1666401035">
      <w:bodyDiv w:val="1"/>
      <w:marLeft w:val="0"/>
      <w:marRight w:val="0"/>
      <w:marTop w:val="0"/>
      <w:marBottom w:val="0"/>
      <w:divBdr>
        <w:top w:val="none" w:sz="0" w:space="0" w:color="auto"/>
        <w:left w:val="none" w:sz="0" w:space="0" w:color="auto"/>
        <w:bottom w:val="none" w:sz="0" w:space="0" w:color="auto"/>
        <w:right w:val="none" w:sz="0" w:space="0" w:color="auto"/>
      </w:divBdr>
    </w:div>
    <w:div w:id="1678386379">
      <w:bodyDiv w:val="1"/>
      <w:marLeft w:val="0"/>
      <w:marRight w:val="0"/>
      <w:marTop w:val="0"/>
      <w:marBottom w:val="0"/>
      <w:divBdr>
        <w:top w:val="none" w:sz="0" w:space="0" w:color="auto"/>
        <w:left w:val="none" w:sz="0" w:space="0" w:color="auto"/>
        <w:bottom w:val="none" w:sz="0" w:space="0" w:color="auto"/>
        <w:right w:val="none" w:sz="0" w:space="0" w:color="auto"/>
      </w:divBdr>
    </w:div>
    <w:div w:id="1683436145">
      <w:bodyDiv w:val="1"/>
      <w:marLeft w:val="0"/>
      <w:marRight w:val="0"/>
      <w:marTop w:val="0"/>
      <w:marBottom w:val="0"/>
      <w:divBdr>
        <w:top w:val="none" w:sz="0" w:space="0" w:color="auto"/>
        <w:left w:val="none" w:sz="0" w:space="0" w:color="auto"/>
        <w:bottom w:val="none" w:sz="0" w:space="0" w:color="auto"/>
        <w:right w:val="none" w:sz="0" w:space="0" w:color="auto"/>
      </w:divBdr>
    </w:div>
    <w:div w:id="1692798895">
      <w:bodyDiv w:val="1"/>
      <w:marLeft w:val="0"/>
      <w:marRight w:val="0"/>
      <w:marTop w:val="0"/>
      <w:marBottom w:val="0"/>
      <w:divBdr>
        <w:top w:val="none" w:sz="0" w:space="0" w:color="auto"/>
        <w:left w:val="none" w:sz="0" w:space="0" w:color="auto"/>
        <w:bottom w:val="none" w:sz="0" w:space="0" w:color="auto"/>
        <w:right w:val="none" w:sz="0" w:space="0" w:color="auto"/>
      </w:divBdr>
    </w:div>
    <w:div w:id="1702121618">
      <w:bodyDiv w:val="1"/>
      <w:marLeft w:val="0"/>
      <w:marRight w:val="0"/>
      <w:marTop w:val="0"/>
      <w:marBottom w:val="0"/>
      <w:divBdr>
        <w:top w:val="none" w:sz="0" w:space="0" w:color="auto"/>
        <w:left w:val="none" w:sz="0" w:space="0" w:color="auto"/>
        <w:bottom w:val="none" w:sz="0" w:space="0" w:color="auto"/>
        <w:right w:val="none" w:sz="0" w:space="0" w:color="auto"/>
      </w:divBdr>
    </w:div>
    <w:div w:id="1703237866">
      <w:bodyDiv w:val="1"/>
      <w:marLeft w:val="0"/>
      <w:marRight w:val="0"/>
      <w:marTop w:val="0"/>
      <w:marBottom w:val="0"/>
      <w:divBdr>
        <w:top w:val="none" w:sz="0" w:space="0" w:color="auto"/>
        <w:left w:val="none" w:sz="0" w:space="0" w:color="auto"/>
        <w:bottom w:val="none" w:sz="0" w:space="0" w:color="auto"/>
        <w:right w:val="none" w:sz="0" w:space="0" w:color="auto"/>
      </w:divBdr>
    </w:div>
    <w:div w:id="1707825551">
      <w:bodyDiv w:val="1"/>
      <w:marLeft w:val="0"/>
      <w:marRight w:val="0"/>
      <w:marTop w:val="0"/>
      <w:marBottom w:val="0"/>
      <w:divBdr>
        <w:top w:val="none" w:sz="0" w:space="0" w:color="auto"/>
        <w:left w:val="none" w:sz="0" w:space="0" w:color="auto"/>
        <w:bottom w:val="none" w:sz="0" w:space="0" w:color="auto"/>
        <w:right w:val="none" w:sz="0" w:space="0" w:color="auto"/>
      </w:divBdr>
    </w:div>
    <w:div w:id="1726833645">
      <w:bodyDiv w:val="1"/>
      <w:marLeft w:val="0"/>
      <w:marRight w:val="0"/>
      <w:marTop w:val="0"/>
      <w:marBottom w:val="0"/>
      <w:divBdr>
        <w:top w:val="none" w:sz="0" w:space="0" w:color="auto"/>
        <w:left w:val="none" w:sz="0" w:space="0" w:color="auto"/>
        <w:bottom w:val="none" w:sz="0" w:space="0" w:color="auto"/>
        <w:right w:val="none" w:sz="0" w:space="0" w:color="auto"/>
      </w:divBdr>
    </w:div>
    <w:div w:id="1732726067">
      <w:bodyDiv w:val="1"/>
      <w:marLeft w:val="0"/>
      <w:marRight w:val="0"/>
      <w:marTop w:val="0"/>
      <w:marBottom w:val="0"/>
      <w:divBdr>
        <w:top w:val="none" w:sz="0" w:space="0" w:color="auto"/>
        <w:left w:val="none" w:sz="0" w:space="0" w:color="auto"/>
        <w:bottom w:val="none" w:sz="0" w:space="0" w:color="auto"/>
        <w:right w:val="none" w:sz="0" w:space="0" w:color="auto"/>
      </w:divBdr>
    </w:div>
    <w:div w:id="1747603337">
      <w:bodyDiv w:val="1"/>
      <w:marLeft w:val="0"/>
      <w:marRight w:val="0"/>
      <w:marTop w:val="0"/>
      <w:marBottom w:val="0"/>
      <w:divBdr>
        <w:top w:val="none" w:sz="0" w:space="0" w:color="auto"/>
        <w:left w:val="none" w:sz="0" w:space="0" w:color="auto"/>
        <w:bottom w:val="none" w:sz="0" w:space="0" w:color="auto"/>
        <w:right w:val="none" w:sz="0" w:space="0" w:color="auto"/>
      </w:divBdr>
    </w:div>
    <w:div w:id="1806198245">
      <w:bodyDiv w:val="1"/>
      <w:marLeft w:val="0"/>
      <w:marRight w:val="0"/>
      <w:marTop w:val="0"/>
      <w:marBottom w:val="0"/>
      <w:divBdr>
        <w:top w:val="none" w:sz="0" w:space="0" w:color="auto"/>
        <w:left w:val="none" w:sz="0" w:space="0" w:color="auto"/>
        <w:bottom w:val="none" w:sz="0" w:space="0" w:color="auto"/>
        <w:right w:val="none" w:sz="0" w:space="0" w:color="auto"/>
      </w:divBdr>
    </w:div>
    <w:div w:id="1812406802">
      <w:bodyDiv w:val="1"/>
      <w:marLeft w:val="0"/>
      <w:marRight w:val="0"/>
      <w:marTop w:val="0"/>
      <w:marBottom w:val="0"/>
      <w:divBdr>
        <w:top w:val="none" w:sz="0" w:space="0" w:color="auto"/>
        <w:left w:val="none" w:sz="0" w:space="0" w:color="auto"/>
        <w:bottom w:val="none" w:sz="0" w:space="0" w:color="auto"/>
        <w:right w:val="none" w:sz="0" w:space="0" w:color="auto"/>
      </w:divBdr>
    </w:div>
    <w:div w:id="1823157661">
      <w:bodyDiv w:val="1"/>
      <w:marLeft w:val="0"/>
      <w:marRight w:val="0"/>
      <w:marTop w:val="0"/>
      <w:marBottom w:val="0"/>
      <w:divBdr>
        <w:top w:val="none" w:sz="0" w:space="0" w:color="auto"/>
        <w:left w:val="none" w:sz="0" w:space="0" w:color="auto"/>
        <w:bottom w:val="none" w:sz="0" w:space="0" w:color="auto"/>
        <w:right w:val="none" w:sz="0" w:space="0" w:color="auto"/>
      </w:divBdr>
    </w:div>
    <w:div w:id="1830829855">
      <w:bodyDiv w:val="1"/>
      <w:marLeft w:val="0"/>
      <w:marRight w:val="0"/>
      <w:marTop w:val="0"/>
      <w:marBottom w:val="0"/>
      <w:divBdr>
        <w:top w:val="none" w:sz="0" w:space="0" w:color="auto"/>
        <w:left w:val="none" w:sz="0" w:space="0" w:color="auto"/>
        <w:bottom w:val="none" w:sz="0" w:space="0" w:color="auto"/>
        <w:right w:val="none" w:sz="0" w:space="0" w:color="auto"/>
      </w:divBdr>
    </w:div>
    <w:div w:id="1858884413">
      <w:bodyDiv w:val="1"/>
      <w:marLeft w:val="0"/>
      <w:marRight w:val="0"/>
      <w:marTop w:val="0"/>
      <w:marBottom w:val="0"/>
      <w:divBdr>
        <w:top w:val="none" w:sz="0" w:space="0" w:color="auto"/>
        <w:left w:val="none" w:sz="0" w:space="0" w:color="auto"/>
        <w:bottom w:val="none" w:sz="0" w:space="0" w:color="auto"/>
        <w:right w:val="none" w:sz="0" w:space="0" w:color="auto"/>
      </w:divBdr>
    </w:div>
    <w:div w:id="1875075897">
      <w:bodyDiv w:val="1"/>
      <w:marLeft w:val="0"/>
      <w:marRight w:val="0"/>
      <w:marTop w:val="0"/>
      <w:marBottom w:val="0"/>
      <w:divBdr>
        <w:top w:val="none" w:sz="0" w:space="0" w:color="auto"/>
        <w:left w:val="none" w:sz="0" w:space="0" w:color="auto"/>
        <w:bottom w:val="none" w:sz="0" w:space="0" w:color="auto"/>
        <w:right w:val="none" w:sz="0" w:space="0" w:color="auto"/>
      </w:divBdr>
    </w:div>
    <w:div w:id="1876235352">
      <w:bodyDiv w:val="1"/>
      <w:marLeft w:val="0"/>
      <w:marRight w:val="0"/>
      <w:marTop w:val="0"/>
      <w:marBottom w:val="0"/>
      <w:divBdr>
        <w:top w:val="none" w:sz="0" w:space="0" w:color="auto"/>
        <w:left w:val="none" w:sz="0" w:space="0" w:color="auto"/>
        <w:bottom w:val="none" w:sz="0" w:space="0" w:color="auto"/>
        <w:right w:val="none" w:sz="0" w:space="0" w:color="auto"/>
      </w:divBdr>
    </w:div>
    <w:div w:id="1885216675">
      <w:bodyDiv w:val="1"/>
      <w:marLeft w:val="0"/>
      <w:marRight w:val="0"/>
      <w:marTop w:val="0"/>
      <w:marBottom w:val="0"/>
      <w:divBdr>
        <w:top w:val="none" w:sz="0" w:space="0" w:color="auto"/>
        <w:left w:val="none" w:sz="0" w:space="0" w:color="auto"/>
        <w:bottom w:val="none" w:sz="0" w:space="0" w:color="auto"/>
        <w:right w:val="none" w:sz="0" w:space="0" w:color="auto"/>
      </w:divBdr>
    </w:div>
    <w:div w:id="1887982871">
      <w:bodyDiv w:val="1"/>
      <w:marLeft w:val="0"/>
      <w:marRight w:val="0"/>
      <w:marTop w:val="0"/>
      <w:marBottom w:val="0"/>
      <w:divBdr>
        <w:top w:val="none" w:sz="0" w:space="0" w:color="auto"/>
        <w:left w:val="none" w:sz="0" w:space="0" w:color="auto"/>
        <w:bottom w:val="none" w:sz="0" w:space="0" w:color="auto"/>
        <w:right w:val="none" w:sz="0" w:space="0" w:color="auto"/>
      </w:divBdr>
    </w:div>
    <w:div w:id="1895507239">
      <w:bodyDiv w:val="1"/>
      <w:marLeft w:val="0"/>
      <w:marRight w:val="0"/>
      <w:marTop w:val="0"/>
      <w:marBottom w:val="0"/>
      <w:divBdr>
        <w:top w:val="none" w:sz="0" w:space="0" w:color="auto"/>
        <w:left w:val="none" w:sz="0" w:space="0" w:color="auto"/>
        <w:bottom w:val="none" w:sz="0" w:space="0" w:color="auto"/>
        <w:right w:val="none" w:sz="0" w:space="0" w:color="auto"/>
      </w:divBdr>
    </w:div>
    <w:div w:id="1917860560">
      <w:bodyDiv w:val="1"/>
      <w:marLeft w:val="0"/>
      <w:marRight w:val="0"/>
      <w:marTop w:val="0"/>
      <w:marBottom w:val="0"/>
      <w:divBdr>
        <w:top w:val="none" w:sz="0" w:space="0" w:color="auto"/>
        <w:left w:val="none" w:sz="0" w:space="0" w:color="auto"/>
        <w:bottom w:val="none" w:sz="0" w:space="0" w:color="auto"/>
        <w:right w:val="none" w:sz="0" w:space="0" w:color="auto"/>
      </w:divBdr>
    </w:div>
    <w:div w:id="1924996805">
      <w:bodyDiv w:val="1"/>
      <w:marLeft w:val="0"/>
      <w:marRight w:val="0"/>
      <w:marTop w:val="0"/>
      <w:marBottom w:val="0"/>
      <w:divBdr>
        <w:top w:val="none" w:sz="0" w:space="0" w:color="auto"/>
        <w:left w:val="none" w:sz="0" w:space="0" w:color="auto"/>
        <w:bottom w:val="none" w:sz="0" w:space="0" w:color="auto"/>
        <w:right w:val="none" w:sz="0" w:space="0" w:color="auto"/>
      </w:divBdr>
    </w:div>
    <w:div w:id="1969043602">
      <w:bodyDiv w:val="1"/>
      <w:marLeft w:val="0"/>
      <w:marRight w:val="0"/>
      <w:marTop w:val="0"/>
      <w:marBottom w:val="0"/>
      <w:divBdr>
        <w:top w:val="none" w:sz="0" w:space="0" w:color="auto"/>
        <w:left w:val="none" w:sz="0" w:space="0" w:color="auto"/>
        <w:bottom w:val="none" w:sz="0" w:space="0" w:color="auto"/>
        <w:right w:val="none" w:sz="0" w:space="0" w:color="auto"/>
      </w:divBdr>
    </w:div>
    <w:div w:id="1970015383">
      <w:bodyDiv w:val="1"/>
      <w:marLeft w:val="0"/>
      <w:marRight w:val="0"/>
      <w:marTop w:val="0"/>
      <w:marBottom w:val="0"/>
      <w:divBdr>
        <w:top w:val="none" w:sz="0" w:space="0" w:color="auto"/>
        <w:left w:val="none" w:sz="0" w:space="0" w:color="auto"/>
        <w:bottom w:val="none" w:sz="0" w:space="0" w:color="auto"/>
        <w:right w:val="none" w:sz="0" w:space="0" w:color="auto"/>
      </w:divBdr>
    </w:div>
    <w:div w:id="1980839236">
      <w:bodyDiv w:val="1"/>
      <w:marLeft w:val="0"/>
      <w:marRight w:val="0"/>
      <w:marTop w:val="0"/>
      <w:marBottom w:val="0"/>
      <w:divBdr>
        <w:top w:val="none" w:sz="0" w:space="0" w:color="auto"/>
        <w:left w:val="none" w:sz="0" w:space="0" w:color="auto"/>
        <w:bottom w:val="none" w:sz="0" w:space="0" w:color="auto"/>
        <w:right w:val="none" w:sz="0" w:space="0" w:color="auto"/>
      </w:divBdr>
    </w:div>
    <w:div w:id="2000305218">
      <w:bodyDiv w:val="1"/>
      <w:marLeft w:val="0"/>
      <w:marRight w:val="0"/>
      <w:marTop w:val="0"/>
      <w:marBottom w:val="0"/>
      <w:divBdr>
        <w:top w:val="none" w:sz="0" w:space="0" w:color="auto"/>
        <w:left w:val="none" w:sz="0" w:space="0" w:color="auto"/>
        <w:bottom w:val="none" w:sz="0" w:space="0" w:color="auto"/>
        <w:right w:val="none" w:sz="0" w:space="0" w:color="auto"/>
      </w:divBdr>
    </w:div>
    <w:div w:id="2003579442">
      <w:bodyDiv w:val="1"/>
      <w:marLeft w:val="0"/>
      <w:marRight w:val="0"/>
      <w:marTop w:val="0"/>
      <w:marBottom w:val="0"/>
      <w:divBdr>
        <w:top w:val="none" w:sz="0" w:space="0" w:color="auto"/>
        <w:left w:val="none" w:sz="0" w:space="0" w:color="auto"/>
        <w:bottom w:val="none" w:sz="0" w:space="0" w:color="auto"/>
        <w:right w:val="none" w:sz="0" w:space="0" w:color="auto"/>
      </w:divBdr>
    </w:div>
    <w:div w:id="2010516495">
      <w:bodyDiv w:val="1"/>
      <w:marLeft w:val="0"/>
      <w:marRight w:val="0"/>
      <w:marTop w:val="0"/>
      <w:marBottom w:val="0"/>
      <w:divBdr>
        <w:top w:val="none" w:sz="0" w:space="0" w:color="auto"/>
        <w:left w:val="none" w:sz="0" w:space="0" w:color="auto"/>
        <w:bottom w:val="none" w:sz="0" w:space="0" w:color="auto"/>
        <w:right w:val="none" w:sz="0" w:space="0" w:color="auto"/>
      </w:divBdr>
    </w:div>
    <w:div w:id="2032562221">
      <w:bodyDiv w:val="1"/>
      <w:marLeft w:val="0"/>
      <w:marRight w:val="0"/>
      <w:marTop w:val="0"/>
      <w:marBottom w:val="0"/>
      <w:divBdr>
        <w:top w:val="none" w:sz="0" w:space="0" w:color="auto"/>
        <w:left w:val="none" w:sz="0" w:space="0" w:color="auto"/>
        <w:bottom w:val="none" w:sz="0" w:space="0" w:color="auto"/>
        <w:right w:val="none" w:sz="0" w:space="0" w:color="auto"/>
      </w:divBdr>
    </w:div>
    <w:div w:id="2064985911">
      <w:bodyDiv w:val="1"/>
      <w:marLeft w:val="0"/>
      <w:marRight w:val="0"/>
      <w:marTop w:val="0"/>
      <w:marBottom w:val="0"/>
      <w:divBdr>
        <w:top w:val="none" w:sz="0" w:space="0" w:color="auto"/>
        <w:left w:val="none" w:sz="0" w:space="0" w:color="auto"/>
        <w:bottom w:val="none" w:sz="0" w:space="0" w:color="auto"/>
        <w:right w:val="none" w:sz="0" w:space="0" w:color="auto"/>
      </w:divBdr>
    </w:div>
    <w:div w:id="2075396854">
      <w:bodyDiv w:val="1"/>
      <w:marLeft w:val="0"/>
      <w:marRight w:val="0"/>
      <w:marTop w:val="0"/>
      <w:marBottom w:val="0"/>
      <w:divBdr>
        <w:top w:val="none" w:sz="0" w:space="0" w:color="auto"/>
        <w:left w:val="none" w:sz="0" w:space="0" w:color="auto"/>
        <w:bottom w:val="none" w:sz="0" w:space="0" w:color="auto"/>
        <w:right w:val="none" w:sz="0" w:space="0" w:color="auto"/>
      </w:divBdr>
    </w:div>
    <w:div w:id="2085495496">
      <w:bodyDiv w:val="1"/>
      <w:marLeft w:val="0"/>
      <w:marRight w:val="0"/>
      <w:marTop w:val="0"/>
      <w:marBottom w:val="0"/>
      <w:divBdr>
        <w:top w:val="none" w:sz="0" w:space="0" w:color="auto"/>
        <w:left w:val="none" w:sz="0" w:space="0" w:color="auto"/>
        <w:bottom w:val="none" w:sz="0" w:space="0" w:color="auto"/>
        <w:right w:val="none" w:sz="0" w:space="0" w:color="auto"/>
      </w:divBdr>
    </w:div>
    <w:div w:id="2087069492">
      <w:bodyDiv w:val="1"/>
      <w:marLeft w:val="0"/>
      <w:marRight w:val="0"/>
      <w:marTop w:val="0"/>
      <w:marBottom w:val="0"/>
      <w:divBdr>
        <w:top w:val="none" w:sz="0" w:space="0" w:color="auto"/>
        <w:left w:val="none" w:sz="0" w:space="0" w:color="auto"/>
        <w:bottom w:val="none" w:sz="0" w:space="0" w:color="auto"/>
        <w:right w:val="none" w:sz="0" w:space="0" w:color="auto"/>
      </w:divBdr>
    </w:div>
    <w:div w:id="2102558497">
      <w:bodyDiv w:val="1"/>
      <w:marLeft w:val="0"/>
      <w:marRight w:val="0"/>
      <w:marTop w:val="0"/>
      <w:marBottom w:val="0"/>
      <w:divBdr>
        <w:top w:val="none" w:sz="0" w:space="0" w:color="auto"/>
        <w:left w:val="none" w:sz="0" w:space="0" w:color="auto"/>
        <w:bottom w:val="none" w:sz="0" w:space="0" w:color="auto"/>
        <w:right w:val="none" w:sz="0" w:space="0" w:color="auto"/>
      </w:divBdr>
    </w:div>
    <w:div w:id="2113432731">
      <w:bodyDiv w:val="1"/>
      <w:marLeft w:val="0"/>
      <w:marRight w:val="0"/>
      <w:marTop w:val="0"/>
      <w:marBottom w:val="0"/>
      <w:divBdr>
        <w:top w:val="none" w:sz="0" w:space="0" w:color="auto"/>
        <w:left w:val="none" w:sz="0" w:space="0" w:color="auto"/>
        <w:bottom w:val="none" w:sz="0" w:space="0" w:color="auto"/>
        <w:right w:val="none" w:sz="0" w:space="0" w:color="auto"/>
      </w:divBdr>
    </w:div>
    <w:div w:id="2122989344">
      <w:bodyDiv w:val="1"/>
      <w:marLeft w:val="0"/>
      <w:marRight w:val="0"/>
      <w:marTop w:val="0"/>
      <w:marBottom w:val="0"/>
      <w:divBdr>
        <w:top w:val="none" w:sz="0" w:space="0" w:color="auto"/>
        <w:left w:val="none" w:sz="0" w:space="0" w:color="auto"/>
        <w:bottom w:val="none" w:sz="0" w:space="0" w:color="auto"/>
        <w:right w:val="none" w:sz="0" w:space="0" w:color="auto"/>
      </w:divBdr>
    </w:div>
    <w:div w:id="21363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online.fema.net/images/logos/DHS_fema_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1A0F-6AC7-497B-B1C9-04497BB3417A}">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Carter Blaylock</dc:creator>
  <cp:lastModifiedBy>Montgomery, Terezla</cp:lastModifiedBy>
  <cp:revision>22</cp:revision>
  <cp:lastPrinted>2020-01-16T20:11:00Z</cp:lastPrinted>
  <dcterms:created xsi:type="dcterms:W3CDTF">2026-04-11T04:08:00Z</dcterms:created>
  <dcterms:modified xsi:type="dcterms:W3CDTF">2026-04-11T04:26:00Z</dcterms:modified>
</cp:coreProperties>
</file>